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33441609"/>
        <w:docPartObj>
          <w:docPartGallery w:val="Cover Pages"/>
          <w:docPartUnique/>
        </w:docPartObj>
      </w:sdtPr>
      <w:sdtEndPr>
        <w:rPr>
          <w:color w:val="000000" w:themeColor="text1"/>
        </w:rPr>
      </w:sdtEndPr>
      <w:sdtContent>
        <w:p w14:paraId="1D7A0448" w14:textId="1BD9A0A8" w:rsidR="007D6F62" w:rsidRPr="009C728D" w:rsidRDefault="007D6F62">
          <w:r w:rsidRPr="009C728D">
            <w:rPr>
              <w:noProof/>
              <w:lang w:eastAsia="en-GB"/>
            </w:rPr>
            <mc:AlternateContent>
              <mc:Choice Requires="wpg">
                <w:drawing>
                  <wp:anchor distT="0" distB="0" distL="114300" distR="114300" simplePos="0" relativeHeight="251661312" behindDoc="1" locked="0" layoutInCell="1" allowOverlap="1" wp14:anchorId="6D02F7D9" wp14:editId="3991AB44">
                    <wp:simplePos x="0" y="0"/>
                    <wp:positionH relativeFrom="page">
                      <wp:posOffset>445477</wp:posOffset>
                    </wp:positionH>
                    <wp:positionV relativeFrom="page">
                      <wp:posOffset>480646</wp:posOffset>
                    </wp:positionV>
                    <wp:extent cx="6858000" cy="9291114"/>
                    <wp:effectExtent l="0" t="0" r="0" b="5715"/>
                    <wp:wrapNone/>
                    <wp:docPr id="119" name="Group 119"/>
                    <wp:cNvGraphicFramePr/>
                    <a:graphic xmlns:a="http://schemas.openxmlformats.org/drawingml/2006/main">
                      <a:graphicData uri="http://schemas.microsoft.com/office/word/2010/wordprocessingGroup">
                        <wpg:wgp>
                          <wpg:cNvGrpSpPr/>
                          <wpg:grpSpPr>
                            <a:xfrm>
                              <a:off x="0" y="0"/>
                              <a:ext cx="6858000" cy="9291114"/>
                              <a:chOff x="0" y="0"/>
                              <a:chExt cx="6858000" cy="9291114"/>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58389"/>
                                <a:ext cx="6858000" cy="1832725"/>
                              </a:xfrm>
                              <a:prstGeom prst="rect">
                                <a:avLst/>
                              </a:prstGeom>
                              <a:solidFill>
                                <a:srgbClr val="A8C50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14:textOutline w14:w="9525" w14:cap="rnd" w14:cmpd="sng" w14:algn="ctr">
                                        <w14:solidFill>
                                          <w14:schemeClr w14:val="tx1"/>
                                        </w14:solidFill>
                                        <w14:prstDash w14:val="solid"/>
                                        <w14:bevel/>
                                      </w14:textOutline>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6AC973BB" w14:textId="13AAF91F" w:rsidR="007D6F62" w:rsidRPr="00344009" w:rsidRDefault="00344009">
                                      <w:pPr>
                                        <w:pStyle w:val="NoSpacing"/>
                                        <w:rPr>
                                          <w:color w:val="FFFFFF" w:themeColor="background1"/>
                                          <w:sz w:val="32"/>
                                          <w:szCs w:val="32"/>
                                          <w14:textOutline w14:w="9525" w14:cap="rnd" w14:cmpd="sng" w14:algn="ctr">
                                            <w14:solidFill>
                                              <w14:schemeClr w14:val="tx1"/>
                                            </w14:solidFill>
                                            <w14:prstDash w14:val="solid"/>
                                            <w14:bevel/>
                                          </w14:textOutline>
                                        </w:rPr>
                                      </w:pPr>
                                      <w:r>
                                        <w:rPr>
                                          <w:color w:val="FFFFFF" w:themeColor="background1"/>
                                          <w:sz w:val="32"/>
                                          <w:szCs w:val="32"/>
                                          <w14:textOutline w14:w="9525" w14:cap="rnd" w14:cmpd="sng" w14:algn="ctr">
                                            <w14:solidFill>
                                              <w14:schemeClr w14:val="tx1"/>
                                            </w14:solidFill>
                                            <w14:prstDash w14:val="solid"/>
                                            <w14:bevel/>
                                          </w14:textOutline>
                                        </w:rPr>
                                        <w:t xml:space="preserve">Rev. </w:t>
                                      </w:r>
                                      <w:r w:rsidR="007D6F62" w:rsidRPr="00344009">
                                        <w:rPr>
                                          <w:color w:val="FFFFFF" w:themeColor="background1"/>
                                          <w:sz w:val="32"/>
                                          <w:szCs w:val="32"/>
                                          <w14:textOutline w14:w="9525" w14:cap="rnd" w14:cmpd="sng" w14:algn="ctr">
                                            <w14:solidFill>
                                              <w14:schemeClr w14:val="tx1"/>
                                            </w14:solidFill>
                                            <w14:prstDash w14:val="solid"/>
                                            <w14:bevel/>
                                          </w14:textOutline>
                                        </w:rPr>
                                        <w:t>Chris Tebbutt</w:t>
                                      </w:r>
                                      <w:r>
                                        <w:rPr>
                                          <w:color w:val="FFFFFF" w:themeColor="background1"/>
                                          <w:sz w:val="32"/>
                                          <w:szCs w:val="32"/>
                                          <w14:textOutline w14:w="9525" w14:cap="rnd" w14:cmpd="sng" w14:algn="ctr">
                                            <w14:solidFill>
                                              <w14:schemeClr w14:val="tx1"/>
                                            </w14:solidFill>
                                            <w14:prstDash w14:val="solid"/>
                                            <w14:bevel/>
                                          </w14:textOutline>
                                        </w:rPr>
                                        <w:t xml:space="preserve"> (Rector)</w:t>
                                      </w:r>
                                    </w:p>
                                  </w:sdtContent>
                                </w:sdt>
                                <w:p w14:paraId="4D69B7DB" w14:textId="01EF1227" w:rsidR="007D6F62" w:rsidRPr="00344009" w:rsidRDefault="00D73555">
                                  <w:pPr>
                                    <w:pStyle w:val="NoSpacing"/>
                                    <w:rPr>
                                      <w:caps/>
                                      <w:color w:val="FFFFFF" w:themeColor="background1"/>
                                      <w14:textOutline w14:w="9525" w14:cap="rnd" w14:cmpd="sng" w14:algn="ctr">
                                        <w14:solidFill>
                                          <w14:schemeClr w14:val="tx1"/>
                                        </w14:solidFill>
                                        <w14:prstDash w14:val="solid"/>
                                        <w14:bevel/>
                                      </w14:textOutline>
                                    </w:rPr>
                                  </w:pPr>
                                  <w:sdt>
                                    <w:sdtPr>
                                      <w:rPr>
                                        <w:caps/>
                                        <w:color w:val="FFFFFF" w:themeColor="background1"/>
                                        <w14:textOutline w14:w="9525" w14:cap="rnd" w14:cmpd="sng" w14:algn="ctr">
                                          <w14:solidFill>
                                            <w14:schemeClr w14:val="tx1"/>
                                          </w14:solidFill>
                                          <w14:prstDash w14:val="solid"/>
                                          <w14:bevel/>
                                        </w14:textOutline>
                                      </w:rPr>
                                      <w:alias w:val="Company"/>
                                      <w:tag w:val=""/>
                                      <w:id w:val="922067218"/>
                                      <w:dataBinding w:prefixMappings="xmlns:ns0='http://schemas.openxmlformats.org/officeDocument/2006/extended-properties' " w:xpath="/ns0:Properties[1]/ns0:Company[1]" w:storeItemID="{6668398D-A668-4E3E-A5EB-62B293D839F1}"/>
                                      <w:text/>
                                    </w:sdtPr>
                                    <w:sdtEndPr/>
                                    <w:sdtContent>
                                      <w:r w:rsidR="00344009">
                                        <w:rPr>
                                          <w:caps/>
                                          <w:color w:val="FFFFFF" w:themeColor="background1"/>
                                          <w14:textOutline w14:w="9525" w14:cap="rnd" w14:cmpd="sng" w14:algn="ctr">
                                            <w14:solidFill>
                                              <w14:schemeClr w14:val="tx1"/>
                                            </w14:solidFill>
                                            <w14:prstDash w14:val="solid"/>
                                            <w14:bevel/>
                                          </w14:textOutline>
                                        </w:rPr>
                                        <w:t>Canford Magna Parish Church</w:t>
                                      </w:r>
                                    </w:sdtContent>
                                  </w:sdt>
                                  <w:r w:rsidR="007D6F62" w:rsidRPr="00344009">
                                    <w:rPr>
                                      <w:caps/>
                                      <w:color w:val="FFFFFF" w:themeColor="background1"/>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805BC" w14:textId="02345BDB" w:rsidR="007D6F62" w:rsidRPr="00344009" w:rsidRDefault="00344009" w:rsidP="00344009">
                                  <w:pPr>
                                    <w:pStyle w:val="NoSpacing"/>
                                    <w:pBdr>
                                      <w:bottom w:val="single" w:sz="6" w:space="4" w:color="7F7F7F" w:themeColor="text1" w:themeTint="80"/>
                                    </w:pBdr>
                                    <w:jc w:val="center"/>
                                    <w:rPr>
                                      <w:rFonts w:asciiTheme="majorHAnsi" w:eastAsiaTheme="majorEastAsia" w:hAnsiTheme="majorHAnsi" w:cstheme="majorBidi"/>
                                      <w:color w:val="595959" w:themeColor="text1" w:themeTint="A6"/>
                                      <w:sz w:val="96"/>
                                      <w:szCs w:val="96"/>
                                      <w14:textOutline w14:w="9525" w14:cap="rnd" w14:cmpd="sng" w14:algn="ctr">
                                        <w14:solidFill>
                                          <w14:schemeClr w14:val="tx1"/>
                                        </w14:solidFill>
                                        <w14:prstDash w14:val="solid"/>
                                        <w14:bevel/>
                                      </w14:textOutline>
                                    </w:rPr>
                                  </w:pPr>
                                  <w:r w:rsidRPr="00344009">
                                    <w:rPr>
                                      <w:rFonts w:asciiTheme="majorHAnsi" w:eastAsiaTheme="majorEastAsia" w:hAnsiTheme="majorHAnsi" w:cstheme="majorBidi"/>
                                      <w:noProof/>
                                      <w:color w:val="595959" w:themeColor="text1" w:themeTint="A6"/>
                                      <w:sz w:val="96"/>
                                      <w:szCs w:val="96"/>
                                      <w:lang w:val="en-GB" w:eastAsia="en-GB"/>
                                      <w14:textOutline w14:w="9525" w14:cap="rnd" w14:cmpd="sng" w14:algn="ctr">
                                        <w14:solidFill>
                                          <w14:schemeClr w14:val="tx1"/>
                                        </w14:solidFill>
                                        <w14:prstDash w14:val="solid"/>
                                        <w14:bevel/>
                                      </w14:textOutline>
                                    </w:rPr>
                                    <w:drawing>
                                      <wp:inline distT="0" distB="0" distL="0" distR="0" wp14:anchorId="2C272B2E" wp14:editId="1F36F1C1">
                                        <wp:extent cx="4173415" cy="6092577"/>
                                        <wp:effectExtent l="0" t="0" r="508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counters with Jesus.jpg"/>
                                                <pic:cNvPicPr/>
                                              </pic:nvPicPr>
                                              <pic:blipFill>
                                                <a:blip r:embed="rId8">
                                                  <a:extLst>
                                                    <a:ext uri="{28A0092B-C50C-407E-A947-70E740481C1C}">
                                                      <a14:useLocalDpi xmlns:a14="http://schemas.microsoft.com/office/drawing/2010/main" val="0"/>
                                                    </a:ext>
                                                  </a:extLst>
                                                </a:blip>
                                                <a:stretch>
                                                  <a:fillRect/>
                                                </a:stretch>
                                              </pic:blipFill>
                                              <pic:spPr>
                                                <a:xfrm>
                                                  <a:off x="0" y="0"/>
                                                  <a:ext cx="4182085" cy="6105234"/>
                                                </a:xfrm>
                                                <a:prstGeom prst="rect">
                                                  <a:avLst/>
                                                </a:prstGeom>
                                              </pic:spPr>
                                            </pic:pic>
                                          </a:graphicData>
                                        </a:graphic>
                                      </wp:inline>
                                    </w:drawing>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D02F7D9" id="Group 119" o:spid="_x0000_s1026" style="position:absolute;margin-left:35.1pt;margin-top:37.85pt;width:540pt;height:731.6pt;z-index:-251655168;mso-position-horizontal-relative:page;mso-position-vertical-relative:page" coordsize="68580,929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W3XcvAMAALcOAAAOAAAAZHJzL2Uyb0RvYy54bWzsV1tP3DgUfq/U/2D5vWSSmYEQEaopLagS&#13;&#10;alFh1WeP41xUx3ZtDwn76/fYTsIsTClit7RS+zLjy/G5fD7nO87R677l6Jpp00iR43hvhhETVBaN&#13;&#10;qHL819XpqxQjY4koCJeC5fiGGfz6+OWLo05lLJG15AXTCJQIk3Uqx7W1KosiQ2vWErMnFROwWUrd&#13;&#10;EgtTXUWFJh1ob3mUzGb7USd1obSkzBhYfRs28bHXX5aM2o9laZhFPMfgm/W/2v+u3W90fESyShNV&#13;&#10;N3RwgzzBi5Y0AoxOqt4SS9BGN/dUtQ3V0sjS7lHZRrIsG8p8DBBNPLsTzZmWG+VjqbKuUhNMAO0d&#13;&#10;nJ6sln64vtCoKeDu4kOMBGnhkrxd5BYAnk5VGUidaXWpLvSwUIWZi7gvdev+IRbUe2BvJmBZbxGF&#13;&#10;xf10mc5mgD+FvcPkMI7jRYCe1nA/987R+t13Tkaj4cj5N7nTKUgjc4uU+W9IXdZEMX8BxmEwIpVA&#13;&#10;JAGpT5BgRFScoRgWPThecoLKZAZQ+yZOB/N4CWkcsNiJVryYx2niBKaQSaa0sWdMtsgNcqzBC599&#13;&#10;5Prc2CA6ijjTRvKmOG049xNXWuyEa3RNoCgIpUzYeDDwL0kunLyQ7mRQ6lYA8DEoP7I3nDk5Lj6x&#13;&#10;EjIJrjvxzvgavm/I+1CTggX7S8gLHz+EN53wwXqFTroE+5Pu+CHdwctB3h1lngKmw7PvH55OeMtS&#13;&#10;2Olw2wipdyngE3xlkB9BCtA4lNayuIHs0TIQkFH0tIGrOyfGXhANjAMZBSxqP8JPyWWXYzmMMKql&#13;&#10;/nvXupOH9IZdjDpgsBybrxuiGUb8vYDEP4wXC0d5frJYHris1ds76+0dsWlPJORDDHytqB86ecvH&#13;&#10;Yall+xnIduWswhYRFGznmFo9Tk5sYFaga8pWKy8GNKeIPReXijrlDlWXmlf9Z6LVkL8WMv+DHIuN&#13;&#10;ZHfSOMi6k0KuNlaWjc/xW1wHvKHwHV09CwMATPcZwFeRcwC44tEMsFim89QzLaTrLtaL03lykCz/&#13;&#10;TwrQ1XoigFV6spylf+p/QODH1L/t1z2Q023KPi8V+OqfuAD6SZpOZDDubbEB7D2ZDta/IRkkIxlc&#13;&#10;uQJ+I3t4DfiWvcUFyPaw4ShwyIMH3wUPvQi23gxPfxJMXd01bgT9Zn++DN1x2gHl4QUQSmJ4WbiQ&#13;&#10;gut+tKP7P6LJ7m7tjzj43K29+DK+jL7Z2l1phwf0eLM/o9mPVbzV7X9Uhf9iDd9/AMDXkX8zDl9y&#13;&#10;7vNre+4fCLffm8f/AAAA//8DAFBLAwQUAAYACAAAACEAfed9reMAAAAQAQAADwAAAGRycy9kb3du&#13;&#10;cmV2LnhtbExPTW+CQBC9N+l/2EyT3uqChqrIYoz9OBmTapPG2wgjENldwq6A/77Dqb3M15t5816y&#13;&#10;HnQtOmpdZY2CcBKAIJPZvDKFgu/jx8sChPNocqytIQV3crBOHx8SjHPbmy/qDr4QTGJcjApK75tY&#13;&#10;SpeVpNFNbEOGsYttNXpu20LmLfZMrms5DYJXqbEy/KHEhrYlZdfDTSv47LHfzML3bne9bO+nY7T/&#13;&#10;2YWk1PPT8LbisFmB8DT4vwsYPbB+SFnY2d5M7kStYB5MeZNzNAcx4mE0Ts5cRbPFEmSayP9G0l8A&#13;&#10;AAD//wMAUEsBAi0AFAAGAAgAAAAhALaDOJL+AAAA4QEAABMAAAAAAAAAAAAAAAAAAAAAAFtDb250&#13;&#10;ZW50X1R5cGVzXS54bWxQSwECLQAUAAYACAAAACEAOP0h/9YAAACUAQAACwAAAAAAAAAAAAAAAAAv&#13;&#10;AQAAX3JlbHMvLnJlbHNQSwECLQAUAAYACAAAACEAFlt13LwDAAC3DgAADgAAAAAAAAAAAAAAAAAu&#13;&#10;AgAAZHJzL2Uyb0RvYy54bWxQSwECLQAUAAYACAAAACEAfed9reMAAAAQAQAADwAAAAAAAAAAAAAA&#13;&#10;AAAWBgAAZHJzL2Rvd25yZXYueG1sUEsFBgAAAAAEAAQA8wAAACYHAAAAAA==&#13;&#10;">
                    <v:rect id="Rectangle 120" o:spid="_x0000_s1027" style="position:absolute;top:73152;width:68580;height:14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SJyQAAAOEAAAAPAAAAZHJzL2Rvd25yZXYueG1sRI/BasJA&#13;&#10;EIbvhb7DMgVvdVOFtkRXEYsgUoSm9dDbkJ1m02ZnQ3Ybo0/vHAQvwz8M8/188+XgG9VTF+vABp7G&#13;&#10;GSjiMtiaKwNfn5vHV1AxIVtsApOBE0VYLu7v5pjbcOQP6otUKYFwzNGAS6nNtY6lI49xHFpiuf2E&#13;&#10;zmOStau07fAocN/oSZY9a481S4PDltaOyr/i3xvY/b5MC9ev+vN0TwcXDu/fm3U0ZvQwvM1krGag&#13;&#10;Eg3p9nFFbK04TMRBjCSBXlwAAAD//wMAUEsBAi0AFAAGAAgAAAAhANvh9svuAAAAhQEAABMAAAAA&#13;&#10;AAAAAAAAAAAAAAAAAFtDb250ZW50X1R5cGVzXS54bWxQSwECLQAUAAYACAAAACEAWvQsW78AAAAV&#13;&#10;AQAACwAAAAAAAAAAAAAAAAAfAQAAX3JlbHMvLnJlbHNQSwECLQAUAAYACAAAACEA3v/0ickAAADh&#13;&#10;AAAADwAAAAAAAAAAAAAAAAAHAgAAZHJzL2Rvd25yZXYueG1sUEsFBgAAAAADAAMAtwAAAP0CAAAA&#13;&#10;AA==&#13;&#10;" fillcolor="#4472c4 [3204]" stroked="f" strokeweight="1pt"/>
                    <v:rect id="Rectangle 121" o:spid="_x0000_s1028" style="position:absolute;top:74583;width:68580;height:1832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W/hYyAAAAOEAAAAPAAAAZHJzL2Rvd25yZXYueG1sRI9Na8JA&#13;&#10;EIbvQv/DMoXezK4eqkRXKS0tpSc/EW9DdkyC2dmQ3SbRX+8Kgpdhhpf3GZ75sreVaKnxpWMNo0SB&#13;&#10;IM6cKTnXsNt+D6cgfEA2WDkmDRfysFy8DOaYGtfxmtpNyEWEsE9RQxFCnUrps4Is+sTVxDE7ucZi&#13;&#10;iGeTS9NgF+G2kmOl3qXFkuOHAmv6LCg7b/6tBod/1269VWHV5+WkPu7l4Ue1Wr+99l+zOD5mIAL1&#13;&#10;4dl4IH5NdBiP4G4UN5CLGwAAAP//AwBQSwECLQAUAAYACAAAACEA2+H2y+4AAACFAQAAEwAAAAAA&#13;&#10;AAAAAAAAAAAAAAAAW0NvbnRlbnRfVHlwZXNdLnhtbFBLAQItABQABgAIAAAAIQBa9CxbvwAAABUB&#13;&#10;AAALAAAAAAAAAAAAAAAAAB8BAABfcmVscy8ucmVsc1BLAQItABQABgAIAAAAIQCYW/hYyAAAAOEA&#13;&#10;AAAPAAAAAAAAAAAAAAAAAAcCAABkcnMvZG93bnJldi54bWxQSwUGAAAAAAMAAwC3AAAA/AIAAAAA&#13;&#10;" fillcolor="#a8c508" stroked="f" strokeweight="1pt">
                      <v:textbox inset="36pt,14.4pt,36pt,36pt">
                        <w:txbxContent>
                          <w:sdt>
                            <w:sdtPr>
                              <w:rPr>
                                <w:color w:val="FFFFFF" w:themeColor="background1"/>
                                <w:sz w:val="32"/>
                                <w:szCs w:val="32"/>
                                <w14:textOutline w14:w="9525" w14:cap="rnd" w14:cmpd="sng" w14:algn="ctr">
                                  <w14:solidFill>
                                    <w14:schemeClr w14:val="tx1"/>
                                  </w14:solidFill>
                                  <w14:prstDash w14:val="solid"/>
                                  <w14:bevel/>
                                </w14:textOutline>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6AC973BB" w14:textId="13AAF91F" w:rsidR="007D6F62" w:rsidRPr="00344009" w:rsidRDefault="00344009">
                                <w:pPr>
                                  <w:pStyle w:val="NoSpacing"/>
                                  <w:rPr>
                                    <w:color w:val="FFFFFF" w:themeColor="background1"/>
                                    <w:sz w:val="32"/>
                                    <w:szCs w:val="32"/>
                                    <w14:textOutline w14:w="9525" w14:cap="rnd" w14:cmpd="sng" w14:algn="ctr">
                                      <w14:solidFill>
                                        <w14:schemeClr w14:val="tx1"/>
                                      </w14:solidFill>
                                      <w14:prstDash w14:val="solid"/>
                                      <w14:bevel/>
                                    </w14:textOutline>
                                  </w:rPr>
                                </w:pPr>
                                <w:r>
                                  <w:rPr>
                                    <w:color w:val="FFFFFF" w:themeColor="background1"/>
                                    <w:sz w:val="32"/>
                                    <w:szCs w:val="32"/>
                                    <w14:textOutline w14:w="9525" w14:cap="rnd" w14:cmpd="sng" w14:algn="ctr">
                                      <w14:solidFill>
                                        <w14:schemeClr w14:val="tx1"/>
                                      </w14:solidFill>
                                      <w14:prstDash w14:val="solid"/>
                                      <w14:bevel/>
                                    </w14:textOutline>
                                  </w:rPr>
                                  <w:t xml:space="preserve">Rev. </w:t>
                                </w:r>
                                <w:r w:rsidR="007D6F62" w:rsidRPr="00344009">
                                  <w:rPr>
                                    <w:color w:val="FFFFFF" w:themeColor="background1"/>
                                    <w:sz w:val="32"/>
                                    <w:szCs w:val="32"/>
                                    <w14:textOutline w14:w="9525" w14:cap="rnd" w14:cmpd="sng" w14:algn="ctr">
                                      <w14:solidFill>
                                        <w14:schemeClr w14:val="tx1"/>
                                      </w14:solidFill>
                                      <w14:prstDash w14:val="solid"/>
                                      <w14:bevel/>
                                    </w14:textOutline>
                                  </w:rPr>
                                  <w:t>Chris Tebbutt</w:t>
                                </w:r>
                                <w:r>
                                  <w:rPr>
                                    <w:color w:val="FFFFFF" w:themeColor="background1"/>
                                    <w:sz w:val="32"/>
                                    <w:szCs w:val="32"/>
                                    <w14:textOutline w14:w="9525" w14:cap="rnd" w14:cmpd="sng" w14:algn="ctr">
                                      <w14:solidFill>
                                        <w14:schemeClr w14:val="tx1"/>
                                      </w14:solidFill>
                                      <w14:prstDash w14:val="solid"/>
                                      <w14:bevel/>
                                    </w14:textOutline>
                                  </w:rPr>
                                  <w:t xml:space="preserve"> (Rector)</w:t>
                                </w:r>
                              </w:p>
                            </w:sdtContent>
                          </w:sdt>
                          <w:p w14:paraId="4D69B7DB" w14:textId="01EF1227" w:rsidR="007D6F62" w:rsidRPr="00344009" w:rsidRDefault="00D73555">
                            <w:pPr>
                              <w:pStyle w:val="NoSpacing"/>
                              <w:rPr>
                                <w:caps/>
                                <w:color w:val="FFFFFF" w:themeColor="background1"/>
                                <w14:textOutline w14:w="9525" w14:cap="rnd" w14:cmpd="sng" w14:algn="ctr">
                                  <w14:solidFill>
                                    <w14:schemeClr w14:val="tx1"/>
                                  </w14:solidFill>
                                  <w14:prstDash w14:val="solid"/>
                                  <w14:bevel/>
                                </w14:textOutline>
                              </w:rPr>
                            </w:pPr>
                            <w:sdt>
                              <w:sdtPr>
                                <w:rPr>
                                  <w:caps/>
                                  <w:color w:val="FFFFFF" w:themeColor="background1"/>
                                  <w14:textOutline w14:w="9525" w14:cap="rnd" w14:cmpd="sng" w14:algn="ctr">
                                    <w14:solidFill>
                                      <w14:schemeClr w14:val="tx1"/>
                                    </w14:solidFill>
                                    <w14:prstDash w14:val="solid"/>
                                    <w14:bevel/>
                                  </w14:textOutline>
                                </w:rPr>
                                <w:alias w:val="Company"/>
                                <w:tag w:val=""/>
                                <w:id w:val="922067218"/>
                                <w:dataBinding w:prefixMappings="xmlns:ns0='http://schemas.openxmlformats.org/officeDocument/2006/extended-properties' " w:xpath="/ns0:Properties[1]/ns0:Company[1]" w:storeItemID="{6668398D-A668-4E3E-A5EB-62B293D839F1}"/>
                                <w:text/>
                              </w:sdtPr>
                              <w:sdtEndPr/>
                              <w:sdtContent>
                                <w:r w:rsidR="00344009">
                                  <w:rPr>
                                    <w:caps/>
                                    <w:color w:val="FFFFFF" w:themeColor="background1"/>
                                    <w14:textOutline w14:w="9525" w14:cap="rnd" w14:cmpd="sng" w14:algn="ctr">
                                      <w14:solidFill>
                                        <w14:schemeClr w14:val="tx1"/>
                                      </w14:solidFill>
                                      <w14:prstDash w14:val="solid"/>
                                      <w14:bevel/>
                                    </w14:textOutline>
                                  </w:rPr>
                                  <w:t>Canford Magna Parish Church</w:t>
                                </w:r>
                              </w:sdtContent>
                            </w:sdt>
                            <w:r w:rsidR="007D6F62" w:rsidRPr="00344009">
                              <w:rPr>
                                <w:caps/>
                                <w:color w:val="FFFFFF" w:themeColor="background1"/>
                                <w14:textOutline w14:w="9525" w14:cap="rnd" w14:cmpd="sng" w14:algn="ctr">
                                  <w14:solidFill>
                                    <w14:schemeClr w14:val="tx1"/>
                                  </w14:solidFill>
                                  <w14:prstDash w14:val="solid"/>
                                  <w14:bevel/>
                                </w14:textOutline>
                              </w:rPr>
                              <w:t xml:space="preserve"> </w:t>
                            </w: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r+KByQAAAOEAAAAPAAAAZHJzL2Rvd25yZXYueG1sRI9Na8JA&#13;&#10;EIbvBf/DMoK3ujGUUqKrFD+goJcasT2O2Wk2mJ0N2dXE/vpuQfAyzPDyPsMzW/S2FldqfeVYwWSc&#13;&#10;gCAunK64VHDIN89vIHxA1lg7JgU38rCYD55mmGnX8Sdd96EUEcI+QwUmhCaT0heGLPqxa4hj9uNa&#13;&#10;iyGebSl1i12E21qmSfIqLVYcPxhsaGmoOO8vVsHmqz9x/rs9mO/1+qW7nAo+5julRsN+NY3jfQoi&#13;&#10;UB8ejTviQ0eHNIV/o7iBnP8BAAD//wMAUEsBAi0AFAAGAAgAAAAhANvh9svuAAAAhQEAABMAAAAA&#13;&#10;AAAAAAAAAAAAAAAAAFtDb250ZW50X1R5cGVzXS54bWxQSwECLQAUAAYACAAAACEAWvQsW78AAAAV&#13;&#10;AQAACwAAAAAAAAAAAAAAAAAfAQAAX3JlbHMvLnJlbHNQSwECLQAUAAYACAAAACEA+6/igckAAADh&#13;&#10;AAAADwAAAAAAAAAAAAAAAAAHAgAAZHJzL2Rvd25yZXYueG1sUEsFBgAAAAADAAMAtwAAAP0CAAAA&#13;&#10;AA==&#13;&#10;" filled="f" stroked="f" strokeweight=".5pt">
                      <v:textbox inset="36pt,36pt,36pt,36pt">
                        <w:txbxContent>
                          <w:p w14:paraId="7EF805BC" w14:textId="02345BDB" w:rsidR="007D6F62" w:rsidRPr="00344009" w:rsidRDefault="00344009" w:rsidP="00344009">
                            <w:pPr>
                              <w:pStyle w:val="NoSpacing"/>
                              <w:pBdr>
                                <w:bottom w:val="single" w:sz="6" w:space="4" w:color="7F7F7F" w:themeColor="text1" w:themeTint="80"/>
                              </w:pBdr>
                              <w:jc w:val="center"/>
                              <w:rPr>
                                <w:rFonts w:asciiTheme="majorHAnsi" w:eastAsiaTheme="majorEastAsia" w:hAnsiTheme="majorHAnsi" w:cstheme="majorBidi"/>
                                <w:color w:val="595959" w:themeColor="text1" w:themeTint="A6"/>
                                <w:sz w:val="96"/>
                                <w:szCs w:val="96"/>
                                <w14:textOutline w14:w="9525" w14:cap="rnd" w14:cmpd="sng" w14:algn="ctr">
                                  <w14:solidFill>
                                    <w14:schemeClr w14:val="tx1"/>
                                  </w14:solidFill>
                                  <w14:prstDash w14:val="solid"/>
                                  <w14:bevel/>
                                </w14:textOutline>
                              </w:rPr>
                            </w:pPr>
                            <w:r w:rsidRPr="00344009">
                              <w:rPr>
                                <w:rFonts w:asciiTheme="majorHAnsi" w:eastAsiaTheme="majorEastAsia" w:hAnsiTheme="majorHAnsi" w:cstheme="majorBidi"/>
                                <w:noProof/>
                                <w:color w:val="595959" w:themeColor="text1" w:themeTint="A6"/>
                                <w:sz w:val="96"/>
                                <w:szCs w:val="96"/>
                                <w:lang w:val="en-GB" w:eastAsia="en-GB"/>
                                <w14:textOutline w14:w="9525" w14:cap="rnd" w14:cmpd="sng" w14:algn="ctr">
                                  <w14:solidFill>
                                    <w14:schemeClr w14:val="tx1"/>
                                  </w14:solidFill>
                                  <w14:prstDash w14:val="solid"/>
                                  <w14:bevel/>
                                </w14:textOutline>
                              </w:rPr>
                              <w:drawing>
                                <wp:inline distT="0" distB="0" distL="0" distR="0" wp14:anchorId="2C272B2E" wp14:editId="1F36F1C1">
                                  <wp:extent cx="4173415" cy="6092577"/>
                                  <wp:effectExtent l="0" t="0" r="508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counters with Jesus.jpg"/>
                                          <pic:cNvPicPr/>
                                        </pic:nvPicPr>
                                        <pic:blipFill>
                                          <a:blip r:embed="rId8">
                                            <a:extLst>
                                              <a:ext uri="{28A0092B-C50C-407E-A947-70E740481C1C}">
                                                <a14:useLocalDpi xmlns:a14="http://schemas.microsoft.com/office/drawing/2010/main" val="0"/>
                                              </a:ext>
                                            </a:extLst>
                                          </a:blip>
                                          <a:stretch>
                                            <a:fillRect/>
                                          </a:stretch>
                                        </pic:blipFill>
                                        <pic:spPr>
                                          <a:xfrm>
                                            <a:off x="0" y="0"/>
                                            <a:ext cx="4182085" cy="6105234"/>
                                          </a:xfrm>
                                          <a:prstGeom prst="rect">
                                            <a:avLst/>
                                          </a:prstGeom>
                                        </pic:spPr>
                                      </pic:pic>
                                    </a:graphicData>
                                  </a:graphic>
                                </wp:inline>
                              </w:drawing>
                            </w:r>
                          </w:p>
                        </w:txbxContent>
                      </v:textbox>
                    </v:shape>
                    <w10:wrap anchorx="page" anchory="page"/>
                  </v:group>
                </w:pict>
              </mc:Fallback>
            </mc:AlternateContent>
          </w:r>
        </w:p>
        <w:p w14:paraId="74C954DC" w14:textId="189FFF7A" w:rsidR="007D6F62" w:rsidRPr="009C728D" w:rsidRDefault="007D6F62">
          <w:pPr>
            <w:rPr>
              <w:color w:val="000000" w:themeColor="text1"/>
            </w:rPr>
          </w:pPr>
          <w:r w:rsidRPr="009C728D">
            <w:rPr>
              <w:color w:val="000000" w:themeColor="text1"/>
            </w:rPr>
            <w:br w:type="page"/>
          </w:r>
        </w:p>
      </w:sdtContent>
    </w:sdt>
    <w:p w14:paraId="0AD7CCE8" w14:textId="3B4F9710" w:rsidR="009C728D" w:rsidRDefault="009C728D">
      <w:pPr>
        <w:rPr>
          <w:b/>
          <w:color w:val="000000" w:themeColor="text1"/>
          <w:sz w:val="36"/>
          <w:szCs w:val="36"/>
        </w:rPr>
      </w:pPr>
      <w:r w:rsidRPr="009C728D">
        <w:rPr>
          <w:b/>
          <w:color w:val="000000" w:themeColor="text1"/>
          <w:sz w:val="36"/>
          <w:szCs w:val="36"/>
        </w:rPr>
        <w:lastRenderedPageBreak/>
        <w:t>Index</w:t>
      </w:r>
    </w:p>
    <w:p w14:paraId="0B0B5338" w14:textId="77777777" w:rsidR="009C728D" w:rsidRPr="009C728D" w:rsidRDefault="009C728D">
      <w:pPr>
        <w:rPr>
          <w:b/>
          <w:color w:val="000000" w:themeColor="text1"/>
          <w:sz w:val="36"/>
          <w:szCs w:val="36"/>
        </w:rPr>
      </w:pPr>
    </w:p>
    <w:p w14:paraId="776310FC" w14:textId="0EC4351F" w:rsidR="009C728D" w:rsidRPr="009C728D" w:rsidRDefault="009C728D" w:rsidP="009C728D">
      <w:pPr>
        <w:pStyle w:val="ListParagraph"/>
        <w:numPr>
          <w:ilvl w:val="0"/>
          <w:numId w:val="3"/>
        </w:numPr>
        <w:rPr>
          <w:rStyle w:val="Hyperlink"/>
          <w:sz w:val="32"/>
          <w:szCs w:val="32"/>
        </w:rPr>
      </w:pPr>
      <w:r>
        <w:rPr>
          <w:sz w:val="32"/>
          <w:szCs w:val="32"/>
        </w:rPr>
        <w:fldChar w:fldCharType="begin"/>
      </w:r>
      <w:r>
        <w:rPr>
          <w:sz w:val="32"/>
          <w:szCs w:val="32"/>
        </w:rPr>
        <w:instrText xml:space="preserve"> HYPERLINK  \l "_5_July_2020" </w:instrText>
      </w:r>
      <w:r>
        <w:rPr>
          <w:sz w:val="32"/>
          <w:szCs w:val="32"/>
        </w:rPr>
        <w:fldChar w:fldCharType="separate"/>
      </w:r>
      <w:r w:rsidRPr="009C728D">
        <w:rPr>
          <w:rStyle w:val="Hyperlink"/>
          <w:sz w:val="32"/>
          <w:szCs w:val="32"/>
        </w:rPr>
        <w:t>Nicodemus encounters Jesus</w:t>
      </w:r>
    </w:p>
    <w:p w14:paraId="2E8F7B06" w14:textId="3F9A0962" w:rsidR="009C728D" w:rsidRPr="009C728D" w:rsidRDefault="009C728D" w:rsidP="009C728D">
      <w:pPr>
        <w:pStyle w:val="ListParagraph"/>
        <w:numPr>
          <w:ilvl w:val="0"/>
          <w:numId w:val="3"/>
        </w:numPr>
        <w:rPr>
          <w:rStyle w:val="Hyperlink"/>
          <w:color w:val="000000" w:themeColor="text1"/>
          <w:sz w:val="32"/>
          <w:szCs w:val="32"/>
          <w:u w:val="none"/>
        </w:rPr>
      </w:pPr>
      <w:r>
        <w:rPr>
          <w:sz w:val="32"/>
          <w:szCs w:val="32"/>
        </w:rPr>
        <w:fldChar w:fldCharType="end"/>
      </w:r>
      <w:hyperlink w:anchor="_12_July_2020" w:history="1">
        <w:r w:rsidRPr="009C728D">
          <w:rPr>
            <w:rStyle w:val="Hyperlink"/>
            <w:sz w:val="32"/>
            <w:szCs w:val="32"/>
          </w:rPr>
          <w:t>A Samaritan Woman encounters Jesus</w:t>
        </w:r>
      </w:hyperlink>
    </w:p>
    <w:p w14:paraId="3D09ECB4" w14:textId="759B41AC" w:rsidR="009C728D" w:rsidRPr="00D97EF2" w:rsidRDefault="009C728D" w:rsidP="009C728D">
      <w:pPr>
        <w:pStyle w:val="ListParagraph"/>
        <w:numPr>
          <w:ilvl w:val="0"/>
          <w:numId w:val="3"/>
        </w:numPr>
        <w:rPr>
          <w:rStyle w:val="Hyperlink"/>
          <w:sz w:val="32"/>
          <w:szCs w:val="32"/>
        </w:rPr>
      </w:pPr>
      <w:r w:rsidRPr="00565C86">
        <w:rPr>
          <w:rStyle w:val="Hyperlink"/>
          <w:sz w:val="32"/>
          <w:szCs w:val="32"/>
        </w:rPr>
        <w:fldChar w:fldCharType="begin"/>
      </w:r>
      <w:r w:rsidRPr="00D97EF2">
        <w:rPr>
          <w:rStyle w:val="Hyperlink"/>
          <w:sz w:val="32"/>
          <w:szCs w:val="32"/>
        </w:rPr>
        <w:instrText xml:space="preserve"> HYPERLINK  \l "_19_July_2020" </w:instrText>
      </w:r>
      <w:r w:rsidRPr="00565C86">
        <w:rPr>
          <w:rStyle w:val="Hyperlink"/>
          <w:sz w:val="32"/>
          <w:szCs w:val="32"/>
        </w:rPr>
        <w:fldChar w:fldCharType="separate"/>
      </w:r>
      <w:r w:rsidRPr="00D97EF2">
        <w:rPr>
          <w:rStyle w:val="Hyperlink"/>
          <w:sz w:val="32"/>
          <w:szCs w:val="32"/>
        </w:rPr>
        <w:t xml:space="preserve"> Sceptical Nathanael encounters Jesus</w:t>
      </w:r>
    </w:p>
    <w:p w14:paraId="525D1750" w14:textId="7E66089B" w:rsidR="00565C86" w:rsidRPr="00565C86" w:rsidRDefault="009C728D" w:rsidP="004F1010">
      <w:pPr>
        <w:pStyle w:val="NormalWeb"/>
        <w:numPr>
          <w:ilvl w:val="0"/>
          <w:numId w:val="3"/>
        </w:numPr>
        <w:spacing w:before="0" w:beforeAutospacing="0" w:after="0" w:afterAutospacing="0"/>
        <w:rPr>
          <w:sz w:val="32"/>
          <w:szCs w:val="32"/>
          <w:lang w:eastAsia="en-GB"/>
        </w:rPr>
      </w:pPr>
      <w:r w:rsidRPr="00565C86">
        <w:rPr>
          <w:rStyle w:val="Hyperlink"/>
          <w:rFonts w:asciiTheme="minorHAnsi" w:hAnsiTheme="minorHAnsi"/>
          <w:sz w:val="32"/>
          <w:szCs w:val="32"/>
        </w:rPr>
        <w:fldChar w:fldCharType="end"/>
      </w:r>
      <w:hyperlink w:anchor="_26_July_2020" w:history="1">
        <w:r w:rsidR="00565C86" w:rsidRPr="00565C86">
          <w:rPr>
            <w:rStyle w:val="Hyperlink"/>
            <w:sz w:val="32"/>
            <w:szCs w:val="32"/>
            <w:lang w:eastAsia="en-GB"/>
          </w:rPr>
          <w:t>Martha and Mary encounter Jesus</w:t>
        </w:r>
      </w:hyperlink>
      <w:r w:rsidR="00565C86" w:rsidRPr="00565C86">
        <w:rPr>
          <w:sz w:val="32"/>
          <w:szCs w:val="32"/>
          <w:lang w:eastAsia="en-GB"/>
        </w:rPr>
        <w:t xml:space="preserve"> </w:t>
      </w:r>
    </w:p>
    <w:p w14:paraId="11ED6762" w14:textId="0AA40BF6" w:rsidR="00D97EF2" w:rsidRPr="00565C86" w:rsidRDefault="00E032E6" w:rsidP="004F1010">
      <w:pPr>
        <w:pStyle w:val="NormalWeb"/>
        <w:numPr>
          <w:ilvl w:val="0"/>
          <w:numId w:val="3"/>
        </w:numPr>
        <w:spacing w:before="0" w:beforeAutospacing="0" w:after="0" w:afterAutospacing="0"/>
        <w:rPr>
          <w:sz w:val="32"/>
          <w:szCs w:val="32"/>
          <w:lang w:eastAsia="en-GB"/>
        </w:rPr>
      </w:pPr>
      <w:hyperlink w:anchor="_2_August_2020" w:history="1">
        <w:r w:rsidR="00D97EF2" w:rsidRPr="00E032E6">
          <w:rPr>
            <w:rStyle w:val="Hyperlink"/>
            <w:sz w:val="32"/>
            <w:szCs w:val="32"/>
            <w:lang w:eastAsia="en-GB"/>
          </w:rPr>
          <w:t>Wedding couple at Cana</w:t>
        </w:r>
      </w:hyperlink>
    </w:p>
    <w:p w14:paraId="2C849EDF" w14:textId="3FC961ED" w:rsidR="00D97EF2" w:rsidRPr="00D97EF2" w:rsidRDefault="00D97EF2" w:rsidP="00D97EF2">
      <w:pPr>
        <w:pStyle w:val="ListParagraph"/>
        <w:numPr>
          <w:ilvl w:val="0"/>
          <w:numId w:val="3"/>
        </w:numPr>
        <w:spacing w:after="0"/>
        <w:rPr>
          <w:rFonts w:cs="Times New Roman"/>
          <w:sz w:val="32"/>
          <w:szCs w:val="32"/>
          <w:lang w:eastAsia="en-GB"/>
        </w:rPr>
      </w:pPr>
      <w:r w:rsidRPr="00D97EF2">
        <w:rPr>
          <w:rFonts w:cs="Times New Roman"/>
          <w:sz w:val="32"/>
          <w:szCs w:val="32"/>
          <w:lang w:eastAsia="en-GB"/>
        </w:rPr>
        <w:t>The First Christian</w:t>
      </w:r>
    </w:p>
    <w:p w14:paraId="14874BD2" w14:textId="4ED187CD" w:rsidR="00D97EF2" w:rsidRPr="00D97EF2" w:rsidRDefault="00D97EF2" w:rsidP="00D97EF2">
      <w:pPr>
        <w:pStyle w:val="ListParagraph"/>
        <w:numPr>
          <w:ilvl w:val="0"/>
          <w:numId w:val="3"/>
        </w:numPr>
        <w:spacing w:after="0"/>
        <w:rPr>
          <w:rFonts w:cs="Times New Roman"/>
          <w:sz w:val="32"/>
          <w:szCs w:val="32"/>
          <w:lang w:eastAsia="en-GB"/>
        </w:rPr>
      </w:pPr>
      <w:r w:rsidRPr="00D97EF2">
        <w:rPr>
          <w:rFonts w:cs="Times New Roman"/>
          <w:sz w:val="32"/>
          <w:szCs w:val="32"/>
          <w:lang w:eastAsia="en-GB"/>
        </w:rPr>
        <w:t xml:space="preserve">The Great Enemy Matthew </w:t>
      </w:r>
    </w:p>
    <w:p w14:paraId="272AB460" w14:textId="1448817B" w:rsidR="00D97EF2" w:rsidRPr="00D97EF2" w:rsidRDefault="00D97EF2" w:rsidP="00D97EF2">
      <w:pPr>
        <w:pStyle w:val="ListParagraph"/>
        <w:numPr>
          <w:ilvl w:val="0"/>
          <w:numId w:val="3"/>
        </w:numPr>
        <w:spacing w:after="0"/>
        <w:rPr>
          <w:rFonts w:cs="Times New Roman"/>
          <w:sz w:val="32"/>
          <w:szCs w:val="32"/>
          <w:lang w:eastAsia="en-GB"/>
        </w:rPr>
      </w:pPr>
      <w:r w:rsidRPr="00D97EF2">
        <w:rPr>
          <w:rFonts w:cs="Times New Roman"/>
          <w:sz w:val="32"/>
          <w:szCs w:val="32"/>
          <w:lang w:eastAsia="en-GB"/>
        </w:rPr>
        <w:t>Rich young ruler Matthew</w:t>
      </w:r>
    </w:p>
    <w:p w14:paraId="2E5B235B" w14:textId="7F4C06D5" w:rsidR="00D97EF2" w:rsidRPr="00D97EF2" w:rsidRDefault="00D97EF2" w:rsidP="00D97EF2">
      <w:pPr>
        <w:pStyle w:val="ListParagraph"/>
        <w:numPr>
          <w:ilvl w:val="0"/>
          <w:numId w:val="3"/>
        </w:numPr>
        <w:spacing w:after="0"/>
        <w:rPr>
          <w:rFonts w:cs="Times New Roman"/>
          <w:sz w:val="32"/>
          <w:szCs w:val="32"/>
          <w:lang w:eastAsia="en-GB"/>
        </w:rPr>
      </w:pPr>
      <w:r w:rsidRPr="00D97EF2">
        <w:rPr>
          <w:rFonts w:cs="Times New Roman"/>
          <w:sz w:val="32"/>
          <w:szCs w:val="32"/>
          <w:lang w:eastAsia="en-GB"/>
        </w:rPr>
        <w:t>The Centurion</w:t>
      </w:r>
    </w:p>
    <w:p w14:paraId="44984DAC" w14:textId="77777777" w:rsidR="00D97EF2" w:rsidRPr="00D97EF2" w:rsidRDefault="00D97EF2" w:rsidP="00D97EF2">
      <w:pPr>
        <w:pStyle w:val="NormalWeb"/>
        <w:rPr>
          <w:rFonts w:eastAsiaTheme="minorHAnsi"/>
          <w:lang w:eastAsia="en-GB"/>
        </w:rPr>
      </w:pPr>
    </w:p>
    <w:p w14:paraId="080B79E2" w14:textId="18D2E0FB" w:rsidR="009C728D" w:rsidRPr="00D97EF2" w:rsidRDefault="009C728D" w:rsidP="00D97EF2">
      <w:pPr>
        <w:rPr>
          <w:rStyle w:val="Hyperlink"/>
          <w:sz w:val="32"/>
          <w:szCs w:val="32"/>
        </w:rPr>
      </w:pPr>
    </w:p>
    <w:p w14:paraId="3D4BE028" w14:textId="77777777" w:rsidR="00D97EF2" w:rsidRPr="009C728D" w:rsidRDefault="00D97EF2">
      <w:pPr>
        <w:rPr>
          <w:color w:val="000000" w:themeColor="text1"/>
        </w:rPr>
      </w:pPr>
    </w:p>
    <w:p w14:paraId="7E9AECD9" w14:textId="77777777" w:rsidR="00D97EF2" w:rsidRDefault="00D97EF2">
      <w:pPr>
        <w:rPr>
          <w:rFonts w:eastAsiaTheme="majorEastAsia" w:cstheme="majorBidi"/>
          <w:b/>
          <w:color w:val="2F5496" w:themeColor="accent1" w:themeShade="BF"/>
          <w:sz w:val="32"/>
          <w:szCs w:val="32"/>
          <w:highlight w:val="yellow"/>
        </w:rPr>
      </w:pPr>
      <w:bookmarkStart w:id="0" w:name="_5_July_2020"/>
      <w:bookmarkEnd w:id="0"/>
      <w:r>
        <w:rPr>
          <w:b/>
          <w:highlight w:val="yellow"/>
        </w:rPr>
        <w:br w:type="page"/>
      </w:r>
    </w:p>
    <w:p w14:paraId="3A22AE94" w14:textId="22E321F8" w:rsidR="009C728D" w:rsidRPr="009C728D" w:rsidRDefault="009C728D" w:rsidP="009C728D">
      <w:pPr>
        <w:pStyle w:val="Heading1"/>
        <w:spacing w:before="0" w:after="0"/>
        <w:rPr>
          <w:rFonts w:asciiTheme="minorHAnsi" w:hAnsiTheme="minorHAnsi"/>
          <w:b/>
          <w:highlight w:val="yellow"/>
        </w:rPr>
      </w:pPr>
      <w:r w:rsidRPr="009C728D">
        <w:rPr>
          <w:rFonts w:asciiTheme="minorHAnsi" w:hAnsiTheme="minorHAnsi"/>
          <w:b/>
          <w:highlight w:val="yellow"/>
        </w:rPr>
        <w:lastRenderedPageBreak/>
        <w:t xml:space="preserve">5 July 2020 </w:t>
      </w:r>
      <w:r w:rsidRPr="009C728D">
        <w:rPr>
          <w:rFonts w:asciiTheme="minorHAnsi" w:hAnsiTheme="minorHAnsi"/>
          <w:b/>
          <w:highlight w:val="yellow"/>
        </w:rPr>
        <w:tab/>
      </w:r>
      <w:r w:rsidRPr="009C728D">
        <w:rPr>
          <w:rFonts w:asciiTheme="minorHAnsi" w:hAnsiTheme="minorHAnsi"/>
          <w:b/>
          <w:highlight w:val="yellow"/>
        </w:rPr>
        <w:tab/>
      </w:r>
      <w:r w:rsidRPr="009C728D">
        <w:rPr>
          <w:rFonts w:asciiTheme="minorHAnsi" w:hAnsiTheme="minorHAnsi"/>
          <w:b/>
          <w:highlight w:val="yellow"/>
        </w:rPr>
        <w:tab/>
        <w:t>1 Nicodemus encounters Jesus</w:t>
      </w:r>
    </w:p>
    <w:p w14:paraId="5F902554" w14:textId="481755FF" w:rsidR="009C728D" w:rsidRPr="009C728D" w:rsidRDefault="009C728D" w:rsidP="009C728D">
      <w:pPr>
        <w:pStyle w:val="Heading1"/>
        <w:spacing w:before="0" w:after="0"/>
        <w:rPr>
          <w:rFonts w:asciiTheme="minorHAnsi" w:hAnsiTheme="minorHAnsi"/>
          <w:b/>
        </w:rPr>
      </w:pPr>
      <w:r w:rsidRPr="009C728D">
        <w:rPr>
          <w:rFonts w:asciiTheme="minorHAnsi" w:hAnsiTheme="minorHAnsi"/>
          <w:b/>
          <w:highlight w:val="yellow"/>
        </w:rPr>
        <w:t>John 3:1-17</w:t>
      </w:r>
    </w:p>
    <w:p w14:paraId="6DE071AD" w14:textId="77777777" w:rsidR="00344009" w:rsidRPr="009C728D" w:rsidRDefault="00344009" w:rsidP="00633C35">
      <w:pPr>
        <w:rPr>
          <w:color w:val="000000" w:themeColor="text1"/>
        </w:rPr>
      </w:pPr>
    </w:p>
    <w:p w14:paraId="521DE059" w14:textId="77777777" w:rsidR="007C7A85" w:rsidRPr="009C728D" w:rsidRDefault="007C7A85" w:rsidP="00633C35">
      <w:pPr>
        <w:rPr>
          <w:b/>
          <w:color w:val="000000" w:themeColor="text1"/>
        </w:rPr>
      </w:pPr>
    </w:p>
    <w:p w14:paraId="7E9CF8E0" w14:textId="77777777" w:rsidR="007C7A85" w:rsidRPr="009C728D" w:rsidRDefault="007C7A85" w:rsidP="00633C35">
      <w:pPr>
        <w:rPr>
          <w:b/>
          <w:color w:val="000000" w:themeColor="text1"/>
        </w:rPr>
      </w:pPr>
    </w:p>
    <w:p w14:paraId="5E17D47E" w14:textId="5F34909E" w:rsidR="00963ACC" w:rsidRPr="009C728D" w:rsidRDefault="00633C35" w:rsidP="00633C35">
      <w:pPr>
        <w:rPr>
          <w:b/>
          <w:color w:val="000000" w:themeColor="text1"/>
        </w:rPr>
      </w:pPr>
      <w:r w:rsidRPr="009C728D">
        <w:rPr>
          <w:b/>
          <w:color w:val="000000" w:themeColor="text1"/>
        </w:rPr>
        <w:t xml:space="preserve">Preparation </w:t>
      </w:r>
    </w:p>
    <w:p w14:paraId="533FC921" w14:textId="77777777" w:rsidR="00023D37" w:rsidRPr="009C728D" w:rsidRDefault="00023D37" w:rsidP="00633C35">
      <w:pPr>
        <w:rPr>
          <w:b/>
          <w:color w:val="000000" w:themeColor="text1"/>
        </w:rPr>
      </w:pPr>
    </w:p>
    <w:p w14:paraId="5113D9AB" w14:textId="77777777" w:rsidR="00023D37" w:rsidRPr="009C728D" w:rsidRDefault="00633C35" w:rsidP="00633C35">
      <w:pPr>
        <w:rPr>
          <w:color w:val="000000" w:themeColor="text1"/>
        </w:rPr>
      </w:pPr>
      <w:r w:rsidRPr="009C728D">
        <w:rPr>
          <w:color w:val="000000" w:themeColor="text1"/>
        </w:rPr>
        <w:t>Read John chapter 3 verses 1-17 through quickly.  What are the key words that jump out at you?  Read it through again slowly.  If you can, highlight the key words you’d like to ponder, pray about, and talk about with your Life Group (if you are in one – if not, why not talk to a friend and do a ‘Bible Study’ together</w:t>
      </w:r>
      <w:r w:rsidR="00023D37" w:rsidRPr="009C728D">
        <w:rPr>
          <w:color w:val="000000" w:themeColor="text1"/>
        </w:rPr>
        <w:t>?</w:t>
      </w:r>
      <w:r w:rsidRPr="009C728D">
        <w:rPr>
          <w:color w:val="000000" w:themeColor="text1"/>
        </w:rPr>
        <w:t xml:space="preserve">) </w:t>
      </w:r>
    </w:p>
    <w:p w14:paraId="0192576E" w14:textId="77777777" w:rsidR="00023D37" w:rsidRPr="009C728D" w:rsidRDefault="00023D37" w:rsidP="00023D37">
      <w:pPr>
        <w:rPr>
          <w:b/>
          <w:color w:val="000000" w:themeColor="text1"/>
        </w:rPr>
      </w:pPr>
    </w:p>
    <w:p w14:paraId="6630D66C" w14:textId="77777777" w:rsidR="00023D37" w:rsidRPr="009C728D" w:rsidRDefault="00023D37" w:rsidP="00633C35">
      <w:pPr>
        <w:rPr>
          <w:color w:val="000000" w:themeColor="text1"/>
        </w:rPr>
      </w:pPr>
      <w:r w:rsidRPr="009C728D">
        <w:rPr>
          <w:color w:val="000000" w:themeColor="text1"/>
        </w:rPr>
        <w:t xml:space="preserve">Listen to the sermons (either Breakfast@9, Jenny </w:t>
      </w:r>
      <w:proofErr w:type="spellStart"/>
      <w:r w:rsidRPr="009C728D">
        <w:rPr>
          <w:color w:val="000000" w:themeColor="text1"/>
        </w:rPr>
        <w:t>Triplow</w:t>
      </w:r>
      <w:proofErr w:type="spellEnd"/>
      <w:r w:rsidRPr="009C728D">
        <w:rPr>
          <w:color w:val="000000" w:themeColor="text1"/>
        </w:rPr>
        <w:t xml:space="preserve">; or ‘Church’, Geoff Boland; or both). Has this stirred any other words or thoughts you hadn’t seen in your private reading. </w:t>
      </w:r>
    </w:p>
    <w:p w14:paraId="7A9EE7AA" w14:textId="77777777" w:rsidR="00023D37" w:rsidRPr="009C728D" w:rsidRDefault="00023D37" w:rsidP="00633C35">
      <w:pPr>
        <w:rPr>
          <w:color w:val="000000" w:themeColor="text1"/>
        </w:rPr>
      </w:pPr>
    </w:p>
    <w:p w14:paraId="3D2A68C8" w14:textId="77777777" w:rsidR="00023D37" w:rsidRPr="009C728D" w:rsidRDefault="00023D37" w:rsidP="00633C35">
      <w:pPr>
        <w:rPr>
          <w:color w:val="000000" w:themeColor="text1"/>
        </w:rPr>
      </w:pPr>
      <w:r w:rsidRPr="009C728D">
        <w:rPr>
          <w:color w:val="000000" w:themeColor="text1"/>
        </w:rPr>
        <w:t xml:space="preserve">Read chapter 1 of Tim Keller’s book ‘Encounters with Jesus’ if you have the book. </w:t>
      </w:r>
    </w:p>
    <w:p w14:paraId="1F029C98" w14:textId="77777777" w:rsidR="00023D37" w:rsidRPr="009C728D" w:rsidRDefault="00023D37" w:rsidP="00633C35">
      <w:pPr>
        <w:rPr>
          <w:color w:val="000000" w:themeColor="text1"/>
        </w:rPr>
      </w:pPr>
    </w:p>
    <w:p w14:paraId="423E4830" w14:textId="77777777" w:rsidR="00023D37" w:rsidRPr="009C728D" w:rsidRDefault="0024495F" w:rsidP="00633C35">
      <w:pPr>
        <w:rPr>
          <w:b/>
          <w:color w:val="000000" w:themeColor="text1"/>
        </w:rPr>
      </w:pPr>
      <w:r w:rsidRPr="009C728D">
        <w:rPr>
          <w:b/>
          <w:color w:val="000000" w:themeColor="text1"/>
        </w:rPr>
        <w:t xml:space="preserve">Discussion </w:t>
      </w:r>
    </w:p>
    <w:p w14:paraId="6A643286" w14:textId="77777777" w:rsidR="00023D37" w:rsidRPr="009C728D" w:rsidRDefault="00023D37" w:rsidP="00633C35">
      <w:pPr>
        <w:rPr>
          <w:color w:val="000000" w:themeColor="text1"/>
        </w:rPr>
      </w:pPr>
    </w:p>
    <w:p w14:paraId="20F33DC3" w14:textId="77777777" w:rsidR="00023D37" w:rsidRPr="009C728D" w:rsidRDefault="0024495F" w:rsidP="0024495F">
      <w:pPr>
        <w:pStyle w:val="ListParagraph"/>
        <w:numPr>
          <w:ilvl w:val="0"/>
          <w:numId w:val="2"/>
        </w:numPr>
        <w:spacing w:line="276" w:lineRule="auto"/>
        <w:rPr>
          <w:color w:val="000000" w:themeColor="text1"/>
        </w:rPr>
      </w:pPr>
      <w:r w:rsidRPr="009C728D">
        <w:rPr>
          <w:color w:val="000000" w:themeColor="text1"/>
        </w:rPr>
        <w:t xml:space="preserve">Discuss the key words from the passage that jumped out for you. </w:t>
      </w:r>
    </w:p>
    <w:p w14:paraId="2E9517B7" w14:textId="77777777" w:rsidR="0024495F" w:rsidRPr="009C728D" w:rsidRDefault="0024495F" w:rsidP="0024495F">
      <w:pPr>
        <w:pStyle w:val="ListParagraph"/>
        <w:numPr>
          <w:ilvl w:val="0"/>
          <w:numId w:val="2"/>
        </w:numPr>
        <w:spacing w:line="276" w:lineRule="auto"/>
        <w:rPr>
          <w:color w:val="000000" w:themeColor="text1"/>
        </w:rPr>
      </w:pPr>
      <w:r w:rsidRPr="009C728D">
        <w:rPr>
          <w:color w:val="000000" w:themeColor="text1"/>
        </w:rPr>
        <w:t>Why did Nicodemus come at night? (v2)</w:t>
      </w:r>
    </w:p>
    <w:p w14:paraId="28BB91F6" w14:textId="77777777" w:rsidR="0024495F" w:rsidRPr="009C728D" w:rsidRDefault="0024495F" w:rsidP="0024495F">
      <w:pPr>
        <w:pStyle w:val="ListParagraph"/>
        <w:numPr>
          <w:ilvl w:val="0"/>
          <w:numId w:val="2"/>
        </w:numPr>
        <w:spacing w:line="276" w:lineRule="auto"/>
        <w:rPr>
          <w:color w:val="000000" w:themeColor="text1"/>
        </w:rPr>
      </w:pPr>
      <w:r w:rsidRPr="009C728D">
        <w:rPr>
          <w:color w:val="000000" w:themeColor="text1"/>
        </w:rPr>
        <w:t>What does being ‘born again’ mean to you? (v3). Would you describe yourself as such?</w:t>
      </w:r>
    </w:p>
    <w:p w14:paraId="3EDB52F9" w14:textId="77777777" w:rsidR="0024495F" w:rsidRPr="009C728D" w:rsidRDefault="0024495F" w:rsidP="0024495F">
      <w:pPr>
        <w:pStyle w:val="ListParagraph"/>
        <w:numPr>
          <w:ilvl w:val="0"/>
          <w:numId w:val="2"/>
        </w:numPr>
        <w:spacing w:line="276" w:lineRule="auto"/>
        <w:rPr>
          <w:color w:val="000000" w:themeColor="text1"/>
        </w:rPr>
      </w:pPr>
      <w:r w:rsidRPr="009C728D">
        <w:rPr>
          <w:color w:val="000000" w:themeColor="text1"/>
        </w:rPr>
        <w:t>Where else do you see the expression ‘the kingdom of God’ in John’s gospel? What does that expression mean to you?</w:t>
      </w:r>
    </w:p>
    <w:p w14:paraId="7F0AF4AB" w14:textId="77777777" w:rsidR="0024495F" w:rsidRPr="009C728D" w:rsidRDefault="0024495F" w:rsidP="0024495F">
      <w:pPr>
        <w:pStyle w:val="ListParagraph"/>
        <w:numPr>
          <w:ilvl w:val="0"/>
          <w:numId w:val="2"/>
        </w:numPr>
        <w:spacing w:line="276" w:lineRule="auto"/>
        <w:rPr>
          <w:color w:val="000000" w:themeColor="text1"/>
        </w:rPr>
      </w:pPr>
      <w:r w:rsidRPr="009C728D">
        <w:rPr>
          <w:color w:val="000000" w:themeColor="text1"/>
        </w:rPr>
        <w:t xml:space="preserve">Why is Nicodemus so confused by Jesus’ explanation of being ‘born again’? (vv5-8, and 10-17). </w:t>
      </w:r>
    </w:p>
    <w:p w14:paraId="625938A2" w14:textId="77777777" w:rsidR="0024495F" w:rsidRPr="009C728D" w:rsidRDefault="0024495F" w:rsidP="0024495F">
      <w:pPr>
        <w:pStyle w:val="ListParagraph"/>
        <w:numPr>
          <w:ilvl w:val="0"/>
          <w:numId w:val="2"/>
        </w:numPr>
        <w:spacing w:line="276" w:lineRule="auto"/>
        <w:rPr>
          <w:color w:val="000000" w:themeColor="text1"/>
        </w:rPr>
      </w:pPr>
      <w:r w:rsidRPr="009C728D">
        <w:rPr>
          <w:color w:val="000000" w:themeColor="text1"/>
        </w:rPr>
        <w:t>What does the expression ‘conversion’ mean to you?  How does this differ to being ‘born again’?</w:t>
      </w:r>
    </w:p>
    <w:p w14:paraId="13DE8A14" w14:textId="77777777" w:rsidR="0024495F" w:rsidRPr="009C728D" w:rsidRDefault="0024495F" w:rsidP="0024495F">
      <w:pPr>
        <w:pStyle w:val="ListParagraph"/>
        <w:numPr>
          <w:ilvl w:val="0"/>
          <w:numId w:val="2"/>
        </w:numPr>
        <w:spacing w:line="276" w:lineRule="auto"/>
        <w:rPr>
          <w:color w:val="000000" w:themeColor="text1"/>
        </w:rPr>
      </w:pPr>
      <w:r w:rsidRPr="009C728D">
        <w:rPr>
          <w:color w:val="000000" w:themeColor="text1"/>
        </w:rPr>
        <w:t>What must we ‘do’ to be ‘born again’?</w:t>
      </w:r>
    </w:p>
    <w:p w14:paraId="5B63D1F8" w14:textId="77777777" w:rsidR="0024495F" w:rsidRPr="009C728D" w:rsidRDefault="0024495F" w:rsidP="0024495F">
      <w:pPr>
        <w:pStyle w:val="ListParagraph"/>
        <w:numPr>
          <w:ilvl w:val="0"/>
          <w:numId w:val="2"/>
        </w:numPr>
        <w:spacing w:line="276" w:lineRule="auto"/>
        <w:rPr>
          <w:color w:val="000000" w:themeColor="text1"/>
        </w:rPr>
      </w:pPr>
      <w:r w:rsidRPr="009C728D">
        <w:rPr>
          <w:color w:val="000000" w:themeColor="text1"/>
        </w:rPr>
        <w:t>What is the relevance of verse 14 about Moses lifting up the snake in the desert?</w:t>
      </w:r>
    </w:p>
    <w:p w14:paraId="1F7AF37C" w14:textId="77777777" w:rsidR="00633C35" w:rsidRPr="009C728D" w:rsidRDefault="00633C35" w:rsidP="00633C35">
      <w:pPr>
        <w:rPr>
          <w:color w:val="000000" w:themeColor="text1"/>
        </w:rPr>
      </w:pPr>
    </w:p>
    <w:p w14:paraId="4ADB8E19" w14:textId="77777777" w:rsidR="00633C35" w:rsidRPr="009C728D" w:rsidRDefault="0024495F" w:rsidP="00633C35">
      <w:pPr>
        <w:rPr>
          <w:b/>
          <w:color w:val="000000" w:themeColor="text1"/>
        </w:rPr>
      </w:pPr>
      <w:r w:rsidRPr="009C728D">
        <w:rPr>
          <w:b/>
          <w:color w:val="000000" w:themeColor="text1"/>
        </w:rPr>
        <w:t>Witness</w:t>
      </w:r>
    </w:p>
    <w:p w14:paraId="63E73BCF" w14:textId="77777777" w:rsidR="0024495F" w:rsidRPr="009C728D" w:rsidRDefault="0024495F" w:rsidP="00633C35">
      <w:pPr>
        <w:rPr>
          <w:color w:val="000000" w:themeColor="text1"/>
        </w:rPr>
      </w:pPr>
    </w:p>
    <w:p w14:paraId="38EE4F2A" w14:textId="089D17D6" w:rsidR="0024495F" w:rsidRPr="009C728D" w:rsidRDefault="0024495F" w:rsidP="00633C35">
      <w:pPr>
        <w:rPr>
          <w:color w:val="000000" w:themeColor="text1"/>
        </w:rPr>
      </w:pPr>
      <w:r w:rsidRPr="009C728D">
        <w:rPr>
          <w:color w:val="000000" w:themeColor="text1"/>
        </w:rPr>
        <w:t>Nicodemus was an ‘insider’ when it came to religious observance in Israel. We would probably describe ourselves as ‘insiders’ to our Christian faith.  How can we help bring people into the ‘kingdom of God’ and be ‘born again’?</w:t>
      </w:r>
    </w:p>
    <w:p w14:paraId="0DA811C3" w14:textId="03BE0EFB" w:rsidR="00F43184" w:rsidRPr="009C728D" w:rsidRDefault="00F43184" w:rsidP="00633C35">
      <w:pPr>
        <w:rPr>
          <w:color w:val="000000" w:themeColor="text1"/>
        </w:rPr>
      </w:pPr>
    </w:p>
    <w:p w14:paraId="2D515BF2" w14:textId="25412590" w:rsidR="00F43184" w:rsidRPr="009C728D" w:rsidRDefault="00F43184">
      <w:pPr>
        <w:rPr>
          <w:color w:val="000000" w:themeColor="text1"/>
        </w:rPr>
      </w:pPr>
      <w:r w:rsidRPr="009C728D">
        <w:rPr>
          <w:color w:val="000000" w:themeColor="text1"/>
        </w:rPr>
        <w:br w:type="page"/>
      </w:r>
    </w:p>
    <w:p w14:paraId="17894A05" w14:textId="4E401876" w:rsidR="009C728D" w:rsidRPr="009C728D" w:rsidRDefault="00F43184" w:rsidP="009C728D">
      <w:pPr>
        <w:pStyle w:val="Heading1"/>
        <w:spacing w:before="0" w:after="0"/>
        <w:rPr>
          <w:rFonts w:asciiTheme="minorHAnsi" w:hAnsiTheme="minorHAnsi"/>
          <w:b/>
          <w:highlight w:val="yellow"/>
          <w:shd w:val="clear" w:color="auto" w:fill="000000"/>
        </w:rPr>
      </w:pPr>
      <w:bookmarkStart w:id="1" w:name="_12_July_2020"/>
      <w:bookmarkEnd w:id="1"/>
      <w:r w:rsidRPr="009C728D">
        <w:rPr>
          <w:rFonts w:asciiTheme="minorHAnsi" w:hAnsiTheme="minorHAnsi"/>
          <w:b/>
          <w:highlight w:val="yellow"/>
          <w:shd w:val="clear" w:color="auto" w:fill="000000"/>
        </w:rPr>
        <w:lastRenderedPageBreak/>
        <w:t xml:space="preserve">12 July 2020 </w:t>
      </w:r>
      <w:r w:rsidR="009C728D">
        <w:rPr>
          <w:rFonts w:asciiTheme="minorHAnsi" w:hAnsiTheme="minorHAnsi"/>
          <w:b/>
          <w:highlight w:val="yellow"/>
          <w:shd w:val="clear" w:color="auto" w:fill="000000"/>
        </w:rPr>
        <w:tab/>
      </w:r>
      <w:r w:rsidR="009C728D">
        <w:rPr>
          <w:rFonts w:asciiTheme="minorHAnsi" w:hAnsiTheme="minorHAnsi"/>
          <w:b/>
          <w:highlight w:val="yellow"/>
          <w:shd w:val="clear" w:color="auto" w:fill="000000"/>
        </w:rPr>
        <w:tab/>
      </w:r>
      <w:r w:rsidRPr="009C728D">
        <w:rPr>
          <w:rFonts w:asciiTheme="minorHAnsi" w:hAnsiTheme="minorHAnsi"/>
          <w:b/>
          <w:highlight w:val="yellow"/>
          <w:shd w:val="clear" w:color="auto" w:fill="000000"/>
        </w:rPr>
        <w:t xml:space="preserve">2. A Samaritan Woman encounters Jesus </w:t>
      </w:r>
    </w:p>
    <w:p w14:paraId="48DBC2CD" w14:textId="08E9524C" w:rsidR="00F43184" w:rsidRPr="009C728D" w:rsidRDefault="00F43184" w:rsidP="009C728D">
      <w:pPr>
        <w:pStyle w:val="Heading1"/>
        <w:spacing w:before="0" w:after="0"/>
        <w:rPr>
          <w:rFonts w:asciiTheme="minorHAnsi" w:hAnsiTheme="minorHAnsi"/>
          <w:b/>
        </w:rPr>
      </w:pPr>
      <w:r w:rsidRPr="009C728D">
        <w:rPr>
          <w:rFonts w:asciiTheme="minorHAnsi" w:hAnsiTheme="minorHAnsi"/>
          <w:b/>
          <w:highlight w:val="yellow"/>
          <w:shd w:val="clear" w:color="auto" w:fill="000000"/>
        </w:rPr>
        <w:t>John 4:1-26</w:t>
      </w:r>
      <w:r w:rsidRPr="009C728D">
        <w:rPr>
          <w:rFonts w:asciiTheme="minorHAnsi" w:hAnsiTheme="minorHAnsi"/>
          <w:b/>
          <w:shd w:val="clear" w:color="auto" w:fill="000000"/>
        </w:rPr>
        <w:t xml:space="preserve"> </w:t>
      </w:r>
    </w:p>
    <w:p w14:paraId="31CD1468" w14:textId="77777777" w:rsidR="00F43184" w:rsidRPr="009C728D" w:rsidRDefault="00F43184" w:rsidP="00F43184">
      <w:pPr>
        <w:pStyle w:val="NormalWeb"/>
        <w:rPr>
          <w:rFonts w:asciiTheme="minorHAnsi" w:hAnsiTheme="minorHAnsi"/>
        </w:rPr>
      </w:pPr>
      <w:r w:rsidRPr="009C728D">
        <w:rPr>
          <w:rFonts w:asciiTheme="minorHAnsi" w:hAnsiTheme="minorHAnsi" w:cs="Calibri"/>
          <w:b/>
          <w:bCs/>
        </w:rPr>
        <w:t xml:space="preserve">Preparation </w:t>
      </w:r>
    </w:p>
    <w:p w14:paraId="23949CC5" w14:textId="77777777" w:rsidR="00F43184" w:rsidRPr="009C728D" w:rsidRDefault="00F43184" w:rsidP="00F43184">
      <w:pPr>
        <w:pStyle w:val="NormalWeb"/>
        <w:rPr>
          <w:rFonts w:asciiTheme="minorHAnsi" w:hAnsiTheme="minorHAnsi"/>
        </w:rPr>
      </w:pPr>
      <w:r w:rsidRPr="009C728D">
        <w:rPr>
          <w:rFonts w:asciiTheme="minorHAnsi" w:hAnsiTheme="minorHAnsi" w:cs="Calibri"/>
        </w:rPr>
        <w:t xml:space="preserve">Read John chapter 4 verses 1-26 through quickly. What are the key words that jump out at you? Read it through again slowly. If you can, highlight the key words you’d like to ponder, pray about, and talk about with your Life Group (if you are in one – if not, why not talk to a friend and do a ‘Bible Study’ together?) </w:t>
      </w:r>
    </w:p>
    <w:p w14:paraId="174EF3E1" w14:textId="77777777" w:rsidR="00F43184" w:rsidRPr="009C728D" w:rsidRDefault="00F43184" w:rsidP="00F43184">
      <w:pPr>
        <w:pStyle w:val="NormalWeb"/>
        <w:rPr>
          <w:rFonts w:asciiTheme="minorHAnsi" w:hAnsiTheme="minorHAnsi"/>
        </w:rPr>
      </w:pPr>
      <w:r w:rsidRPr="009C728D">
        <w:rPr>
          <w:rFonts w:asciiTheme="minorHAnsi" w:hAnsiTheme="minorHAnsi" w:cs="Calibri"/>
        </w:rPr>
        <w:t xml:space="preserve">Listen to the sermons (either Breakfast@9, Sandra Webster or ‘Church’, Chris; or both). Has this stirred any other words or thoughts you hadn’t seen in your private reading. </w:t>
      </w:r>
    </w:p>
    <w:p w14:paraId="4AEECF10" w14:textId="77777777" w:rsidR="00F43184" w:rsidRPr="009C728D" w:rsidRDefault="00F43184" w:rsidP="00F43184">
      <w:pPr>
        <w:pStyle w:val="NormalWeb"/>
        <w:rPr>
          <w:rFonts w:asciiTheme="minorHAnsi" w:hAnsiTheme="minorHAnsi"/>
        </w:rPr>
      </w:pPr>
      <w:r w:rsidRPr="009C728D">
        <w:rPr>
          <w:rFonts w:asciiTheme="minorHAnsi" w:hAnsiTheme="minorHAnsi" w:cs="Calibri"/>
        </w:rPr>
        <w:t xml:space="preserve">Read chapter 2 of Tim Keller’s book ‘Encounters with Jesus’ if you have the book. </w:t>
      </w:r>
    </w:p>
    <w:p w14:paraId="468A67DD" w14:textId="77777777" w:rsidR="00F43184" w:rsidRPr="009C728D" w:rsidRDefault="00F43184" w:rsidP="00F43184">
      <w:pPr>
        <w:pStyle w:val="NormalWeb"/>
        <w:rPr>
          <w:rFonts w:asciiTheme="minorHAnsi" w:hAnsiTheme="minorHAnsi"/>
        </w:rPr>
      </w:pPr>
      <w:r w:rsidRPr="009C728D">
        <w:rPr>
          <w:rFonts w:asciiTheme="minorHAnsi" w:hAnsiTheme="minorHAnsi" w:cs="Calibri"/>
          <w:b/>
          <w:bCs/>
        </w:rPr>
        <w:t xml:space="preserve">Discussion </w:t>
      </w:r>
    </w:p>
    <w:p w14:paraId="46BF54F6" w14:textId="77777777" w:rsidR="00F43184" w:rsidRPr="009C728D" w:rsidRDefault="00F43184" w:rsidP="00F43184">
      <w:pPr>
        <w:pStyle w:val="NormalWeb"/>
        <w:numPr>
          <w:ilvl w:val="0"/>
          <w:numId w:val="4"/>
        </w:numPr>
        <w:rPr>
          <w:rFonts w:asciiTheme="minorHAnsi" w:hAnsiTheme="minorHAnsi" w:cs="Calibri"/>
        </w:rPr>
      </w:pPr>
      <w:r w:rsidRPr="009C728D">
        <w:rPr>
          <w:rFonts w:asciiTheme="minorHAnsi" w:hAnsiTheme="minorHAnsi" w:cs="Calibri"/>
        </w:rPr>
        <w:t xml:space="preserve">Discuss the key words from the passage that jumped out for you. </w:t>
      </w:r>
    </w:p>
    <w:p w14:paraId="352B4CBE" w14:textId="77777777" w:rsidR="00F43184" w:rsidRPr="009C728D" w:rsidRDefault="00F43184" w:rsidP="00F43184">
      <w:pPr>
        <w:pStyle w:val="NormalWeb"/>
        <w:numPr>
          <w:ilvl w:val="0"/>
          <w:numId w:val="4"/>
        </w:numPr>
        <w:rPr>
          <w:rFonts w:asciiTheme="minorHAnsi" w:hAnsiTheme="minorHAnsi" w:cs="Calibri"/>
        </w:rPr>
      </w:pPr>
      <w:r w:rsidRPr="009C728D">
        <w:rPr>
          <w:rFonts w:asciiTheme="minorHAnsi" w:hAnsiTheme="minorHAnsi" w:cs="Calibri"/>
        </w:rPr>
        <w:t xml:space="preserve">Contrast the character of the Samaritan Woman and Nicodemus. What do they have </w:t>
      </w:r>
    </w:p>
    <w:p w14:paraId="592BD3AA" w14:textId="77777777" w:rsidR="00F43184" w:rsidRPr="009C728D" w:rsidRDefault="00F43184" w:rsidP="00F43184">
      <w:pPr>
        <w:pStyle w:val="NormalWeb"/>
        <w:ind w:left="720"/>
        <w:rPr>
          <w:rFonts w:asciiTheme="minorHAnsi" w:hAnsiTheme="minorHAnsi" w:cs="Calibri"/>
        </w:rPr>
      </w:pPr>
      <w:r w:rsidRPr="009C728D">
        <w:rPr>
          <w:rFonts w:asciiTheme="minorHAnsi" w:hAnsiTheme="minorHAnsi" w:cs="Calibri"/>
        </w:rPr>
        <w:t xml:space="preserve">in common? </w:t>
      </w:r>
    </w:p>
    <w:p w14:paraId="0163F4E8" w14:textId="77777777" w:rsidR="00F43184" w:rsidRPr="009C728D" w:rsidRDefault="00F43184" w:rsidP="00F43184">
      <w:pPr>
        <w:pStyle w:val="NormalWeb"/>
        <w:numPr>
          <w:ilvl w:val="0"/>
          <w:numId w:val="4"/>
        </w:numPr>
        <w:rPr>
          <w:rFonts w:asciiTheme="minorHAnsi" w:hAnsiTheme="minorHAnsi" w:cs="Calibri"/>
        </w:rPr>
      </w:pPr>
      <w:r w:rsidRPr="009C728D">
        <w:rPr>
          <w:rFonts w:asciiTheme="minorHAnsi" w:hAnsiTheme="minorHAnsi" w:cs="Calibri"/>
        </w:rPr>
        <w:t xml:space="preserve">Have there been times when you have felt strangely empty even though in worldly </w:t>
      </w:r>
    </w:p>
    <w:p w14:paraId="72B71B14" w14:textId="77777777" w:rsidR="00F43184" w:rsidRPr="009C728D" w:rsidRDefault="00F43184" w:rsidP="00F43184">
      <w:pPr>
        <w:pStyle w:val="NormalWeb"/>
        <w:ind w:left="720"/>
        <w:rPr>
          <w:rFonts w:asciiTheme="minorHAnsi" w:hAnsiTheme="minorHAnsi" w:cs="Calibri"/>
        </w:rPr>
      </w:pPr>
      <w:r w:rsidRPr="009C728D">
        <w:rPr>
          <w:rFonts w:asciiTheme="minorHAnsi" w:hAnsiTheme="minorHAnsi" w:cs="Calibri"/>
        </w:rPr>
        <w:t xml:space="preserve">terms all or most of your needs have been satisfied? Share an example. </w:t>
      </w:r>
    </w:p>
    <w:p w14:paraId="7596D450" w14:textId="77777777" w:rsidR="00F43184" w:rsidRPr="009C728D" w:rsidRDefault="00F43184" w:rsidP="00F43184">
      <w:pPr>
        <w:pStyle w:val="NormalWeb"/>
        <w:numPr>
          <w:ilvl w:val="0"/>
          <w:numId w:val="4"/>
        </w:numPr>
        <w:rPr>
          <w:rFonts w:asciiTheme="minorHAnsi" w:hAnsiTheme="minorHAnsi" w:cs="Calibri"/>
        </w:rPr>
      </w:pPr>
      <w:r w:rsidRPr="009C728D">
        <w:rPr>
          <w:rFonts w:asciiTheme="minorHAnsi" w:hAnsiTheme="minorHAnsi" w:cs="Calibri"/>
        </w:rPr>
        <w:t xml:space="preserve">Reflect on when racial, cultural, disability, gender or moral divides have made you </w:t>
      </w:r>
    </w:p>
    <w:p w14:paraId="365BE4CB" w14:textId="77777777" w:rsidR="00F43184" w:rsidRPr="009C728D" w:rsidRDefault="00F43184" w:rsidP="00F43184">
      <w:pPr>
        <w:pStyle w:val="NormalWeb"/>
        <w:ind w:left="720"/>
        <w:rPr>
          <w:rFonts w:asciiTheme="minorHAnsi" w:hAnsiTheme="minorHAnsi" w:cs="Calibri"/>
        </w:rPr>
      </w:pPr>
      <w:r w:rsidRPr="009C728D">
        <w:rPr>
          <w:rFonts w:asciiTheme="minorHAnsi" w:hAnsiTheme="minorHAnsi" w:cs="Calibri"/>
        </w:rPr>
        <w:t xml:space="preserve">feel isolated or separated from other people. How did that made you feel? (v9) </w:t>
      </w:r>
    </w:p>
    <w:p w14:paraId="7E651097" w14:textId="77777777" w:rsidR="00F43184" w:rsidRPr="009C728D" w:rsidRDefault="00F43184" w:rsidP="00F43184">
      <w:pPr>
        <w:pStyle w:val="NormalWeb"/>
        <w:numPr>
          <w:ilvl w:val="0"/>
          <w:numId w:val="4"/>
        </w:numPr>
        <w:rPr>
          <w:rFonts w:asciiTheme="minorHAnsi" w:hAnsiTheme="minorHAnsi" w:cs="Calibri"/>
        </w:rPr>
      </w:pPr>
      <w:r w:rsidRPr="009C728D">
        <w:rPr>
          <w:rFonts w:asciiTheme="minorHAnsi" w:hAnsiTheme="minorHAnsi" w:cs="Calibri"/>
        </w:rPr>
        <w:t xml:space="preserve">Share a time when you’ve felt full of ‘Living water’, the Holy Spirit. What has that </w:t>
      </w:r>
    </w:p>
    <w:p w14:paraId="063A70B0" w14:textId="77777777" w:rsidR="00F43184" w:rsidRPr="009C728D" w:rsidRDefault="00F43184" w:rsidP="00F43184">
      <w:pPr>
        <w:pStyle w:val="NormalWeb"/>
        <w:ind w:left="720"/>
        <w:rPr>
          <w:rFonts w:asciiTheme="minorHAnsi" w:hAnsiTheme="minorHAnsi" w:cs="Calibri"/>
        </w:rPr>
      </w:pPr>
      <w:r w:rsidRPr="009C728D">
        <w:rPr>
          <w:rFonts w:asciiTheme="minorHAnsi" w:hAnsiTheme="minorHAnsi" w:cs="Calibri"/>
        </w:rPr>
        <w:t xml:space="preserve">inspired you to do? (v 10-15) </w:t>
      </w:r>
    </w:p>
    <w:p w14:paraId="0B01BEEC" w14:textId="77777777" w:rsidR="00F43184" w:rsidRPr="009C728D" w:rsidRDefault="00F43184" w:rsidP="00F43184">
      <w:pPr>
        <w:pStyle w:val="NormalWeb"/>
        <w:numPr>
          <w:ilvl w:val="0"/>
          <w:numId w:val="4"/>
        </w:numPr>
        <w:rPr>
          <w:rFonts w:asciiTheme="minorHAnsi" w:hAnsiTheme="minorHAnsi" w:cs="Calibri"/>
        </w:rPr>
      </w:pPr>
      <w:r w:rsidRPr="009C728D">
        <w:rPr>
          <w:rFonts w:asciiTheme="minorHAnsi" w:hAnsiTheme="minorHAnsi" w:cs="Calibri"/>
        </w:rPr>
        <w:t xml:space="preserve">Why does the woman introduce the topic of worship in v19? What does it mean to </w:t>
      </w:r>
    </w:p>
    <w:p w14:paraId="5D0612F0" w14:textId="77777777" w:rsidR="00F43184" w:rsidRPr="009C728D" w:rsidRDefault="00F43184" w:rsidP="00F43184">
      <w:pPr>
        <w:pStyle w:val="NormalWeb"/>
        <w:ind w:left="720"/>
        <w:rPr>
          <w:rFonts w:asciiTheme="minorHAnsi" w:hAnsiTheme="minorHAnsi" w:cs="Calibri"/>
        </w:rPr>
      </w:pPr>
      <w:r w:rsidRPr="009C728D">
        <w:rPr>
          <w:rFonts w:asciiTheme="minorHAnsi" w:hAnsiTheme="minorHAnsi" w:cs="Calibri"/>
        </w:rPr>
        <w:t xml:space="preserve">you to worship ‘in spirit and truth’. </w:t>
      </w:r>
    </w:p>
    <w:p w14:paraId="4D116BA9" w14:textId="77777777" w:rsidR="00F43184" w:rsidRPr="009C728D" w:rsidRDefault="00F43184" w:rsidP="00F43184">
      <w:pPr>
        <w:pStyle w:val="NormalWeb"/>
        <w:numPr>
          <w:ilvl w:val="0"/>
          <w:numId w:val="4"/>
        </w:numPr>
        <w:rPr>
          <w:rFonts w:asciiTheme="minorHAnsi" w:hAnsiTheme="minorHAnsi" w:cs="Calibri"/>
        </w:rPr>
      </w:pPr>
      <w:r w:rsidRPr="009C728D">
        <w:rPr>
          <w:rFonts w:asciiTheme="minorHAnsi" w:hAnsiTheme="minorHAnsi" w:cs="Calibri"/>
        </w:rPr>
        <w:t xml:space="preserve">What is the significance of Jesus’ statement in v26? </w:t>
      </w:r>
    </w:p>
    <w:p w14:paraId="305C1081" w14:textId="77777777" w:rsidR="00F43184" w:rsidRPr="009C728D" w:rsidRDefault="00F43184" w:rsidP="00F43184">
      <w:pPr>
        <w:pStyle w:val="NormalWeb"/>
        <w:rPr>
          <w:rFonts w:asciiTheme="minorHAnsi" w:hAnsiTheme="minorHAnsi"/>
        </w:rPr>
      </w:pPr>
      <w:r w:rsidRPr="009C728D">
        <w:rPr>
          <w:rFonts w:asciiTheme="minorHAnsi" w:hAnsiTheme="minorHAnsi" w:cs="Calibri"/>
          <w:b/>
          <w:bCs/>
        </w:rPr>
        <w:t xml:space="preserve">Witness </w:t>
      </w:r>
    </w:p>
    <w:p w14:paraId="56F20419" w14:textId="77777777" w:rsidR="00F43184" w:rsidRPr="009C728D" w:rsidRDefault="00F43184" w:rsidP="00F43184">
      <w:pPr>
        <w:pStyle w:val="NormalWeb"/>
        <w:rPr>
          <w:rFonts w:asciiTheme="minorHAnsi" w:hAnsiTheme="minorHAnsi"/>
        </w:rPr>
      </w:pPr>
      <w:r w:rsidRPr="009C728D">
        <w:rPr>
          <w:rFonts w:asciiTheme="minorHAnsi" w:hAnsiTheme="minorHAnsi" w:cs="Calibri"/>
        </w:rPr>
        <w:t xml:space="preserve">In his sermon, Chris quotes Archbishop William Temple who says: </w:t>
      </w:r>
    </w:p>
    <w:p w14:paraId="1D9407C1" w14:textId="77777777" w:rsidR="00F43184" w:rsidRPr="009C728D" w:rsidRDefault="00F43184" w:rsidP="00F43184">
      <w:pPr>
        <w:pStyle w:val="NormalWeb"/>
        <w:rPr>
          <w:rFonts w:asciiTheme="minorHAnsi" w:hAnsiTheme="minorHAnsi"/>
        </w:rPr>
      </w:pPr>
      <w:r w:rsidRPr="009C728D">
        <w:rPr>
          <w:rFonts w:asciiTheme="minorHAnsi" w:hAnsiTheme="minorHAnsi" w:cs="Calibri"/>
          <w:i/>
          <w:iCs/>
        </w:rPr>
        <w:t xml:space="preserve">“It [the good news] must always be shared. Its very nature involves that, for it is Himself, His own Spirit, the Spirit of Love. To receive that does not mean to enjoy the knowledge that God loves us. It means that His active love is present in our hearts, and if so, it must go out to </w:t>
      </w:r>
      <w:r w:rsidRPr="009C728D">
        <w:rPr>
          <w:rFonts w:asciiTheme="minorHAnsi" w:hAnsiTheme="minorHAnsi" w:cs="Calibri"/>
          <w:i/>
          <w:iCs/>
        </w:rPr>
        <w:lastRenderedPageBreak/>
        <w:t xml:space="preserve">others. If we are not sharing with others the gift of God, that is proof that we have not received it.” </w:t>
      </w:r>
    </w:p>
    <w:p w14:paraId="52FA3454" w14:textId="77777777" w:rsidR="00F43184" w:rsidRPr="009C728D" w:rsidRDefault="00F43184" w:rsidP="00F43184">
      <w:pPr>
        <w:pStyle w:val="NormalWeb"/>
        <w:rPr>
          <w:rFonts w:asciiTheme="minorHAnsi" w:hAnsiTheme="minorHAnsi"/>
        </w:rPr>
      </w:pPr>
      <w:r w:rsidRPr="009C728D">
        <w:rPr>
          <w:rFonts w:asciiTheme="minorHAnsi" w:hAnsiTheme="minorHAnsi" w:cs="Calibri"/>
        </w:rPr>
        <w:t xml:space="preserve">What do those words inspire in you to do? </w:t>
      </w:r>
    </w:p>
    <w:p w14:paraId="4F4AC633" w14:textId="7A06F516" w:rsidR="009C728D" w:rsidRPr="009C728D" w:rsidRDefault="009C728D">
      <w:pPr>
        <w:rPr>
          <w:color w:val="000000" w:themeColor="text1"/>
        </w:rPr>
      </w:pPr>
      <w:r w:rsidRPr="009C728D">
        <w:rPr>
          <w:color w:val="000000" w:themeColor="text1"/>
        </w:rPr>
        <w:br w:type="page"/>
      </w:r>
    </w:p>
    <w:p w14:paraId="30547569" w14:textId="45A7B7B9" w:rsidR="009C728D" w:rsidRPr="009C728D" w:rsidRDefault="009C728D" w:rsidP="009C728D">
      <w:pPr>
        <w:pStyle w:val="Heading1"/>
        <w:spacing w:before="0" w:after="0"/>
        <w:rPr>
          <w:rFonts w:asciiTheme="minorHAnsi" w:hAnsiTheme="minorHAnsi"/>
          <w:b/>
          <w:highlight w:val="yellow"/>
        </w:rPr>
      </w:pPr>
      <w:bookmarkStart w:id="2" w:name="_19_July_2020"/>
      <w:bookmarkEnd w:id="2"/>
      <w:r w:rsidRPr="009C728D">
        <w:rPr>
          <w:rFonts w:asciiTheme="minorHAnsi" w:hAnsiTheme="minorHAnsi"/>
          <w:b/>
          <w:highlight w:val="yellow"/>
        </w:rPr>
        <w:lastRenderedPageBreak/>
        <w:t xml:space="preserve">19 July 2020 </w:t>
      </w:r>
      <w:r w:rsidRPr="009C728D">
        <w:rPr>
          <w:rFonts w:asciiTheme="minorHAnsi" w:hAnsiTheme="minorHAnsi"/>
          <w:b/>
          <w:highlight w:val="yellow"/>
        </w:rPr>
        <w:tab/>
      </w:r>
      <w:r w:rsidRPr="009C728D">
        <w:rPr>
          <w:rFonts w:asciiTheme="minorHAnsi" w:hAnsiTheme="minorHAnsi"/>
          <w:b/>
          <w:highlight w:val="yellow"/>
        </w:rPr>
        <w:tab/>
        <w:t xml:space="preserve">3. Sceptical Nathanael encounters Jesus </w:t>
      </w:r>
    </w:p>
    <w:p w14:paraId="7452B46B" w14:textId="332916FC" w:rsidR="009C728D" w:rsidRPr="009C728D" w:rsidRDefault="009C728D" w:rsidP="009C728D">
      <w:pPr>
        <w:pStyle w:val="Heading1"/>
        <w:spacing w:before="0" w:after="0"/>
        <w:rPr>
          <w:rFonts w:asciiTheme="minorHAnsi" w:hAnsiTheme="minorHAnsi"/>
          <w:b/>
        </w:rPr>
      </w:pPr>
      <w:r w:rsidRPr="009C728D">
        <w:rPr>
          <w:rFonts w:asciiTheme="minorHAnsi" w:hAnsiTheme="minorHAnsi"/>
          <w:b/>
          <w:highlight w:val="yellow"/>
        </w:rPr>
        <w:t>John 1:43-51</w:t>
      </w:r>
      <w:r w:rsidRPr="009C728D">
        <w:rPr>
          <w:rFonts w:asciiTheme="minorHAnsi" w:hAnsiTheme="minorHAnsi"/>
          <w:b/>
        </w:rPr>
        <w:t xml:space="preserve"> </w:t>
      </w:r>
    </w:p>
    <w:p w14:paraId="708DE6F0" w14:textId="77777777" w:rsidR="009C728D" w:rsidRDefault="009C728D" w:rsidP="009C728D">
      <w:pPr>
        <w:widowControl w:val="0"/>
        <w:autoSpaceDE w:val="0"/>
        <w:autoSpaceDN w:val="0"/>
        <w:adjustRightInd w:val="0"/>
        <w:spacing w:after="240"/>
        <w:rPr>
          <w:rFonts w:cs="Times"/>
          <w:b/>
          <w:bCs/>
          <w:color w:val="000000"/>
        </w:rPr>
      </w:pPr>
    </w:p>
    <w:p w14:paraId="23E06DD4" w14:textId="77777777" w:rsidR="009C728D" w:rsidRPr="009C728D" w:rsidRDefault="009C728D" w:rsidP="009C728D">
      <w:pPr>
        <w:widowControl w:val="0"/>
        <w:autoSpaceDE w:val="0"/>
        <w:autoSpaceDN w:val="0"/>
        <w:adjustRightInd w:val="0"/>
        <w:spacing w:after="240"/>
        <w:rPr>
          <w:rFonts w:cs="Times"/>
          <w:color w:val="000000"/>
        </w:rPr>
      </w:pPr>
      <w:r w:rsidRPr="009C728D">
        <w:rPr>
          <w:rFonts w:cs="Times"/>
          <w:b/>
          <w:bCs/>
          <w:color w:val="000000"/>
        </w:rPr>
        <w:t xml:space="preserve">Preparation </w:t>
      </w:r>
    </w:p>
    <w:p w14:paraId="73E21948" w14:textId="77777777" w:rsidR="009C728D" w:rsidRPr="009C728D" w:rsidRDefault="009C728D" w:rsidP="009C728D">
      <w:pPr>
        <w:widowControl w:val="0"/>
        <w:autoSpaceDE w:val="0"/>
        <w:autoSpaceDN w:val="0"/>
        <w:adjustRightInd w:val="0"/>
        <w:spacing w:after="240"/>
        <w:rPr>
          <w:rFonts w:cs="Times"/>
          <w:color w:val="000000"/>
        </w:rPr>
      </w:pPr>
      <w:r w:rsidRPr="009C728D">
        <w:rPr>
          <w:rFonts w:cs="Times"/>
          <w:color w:val="000000"/>
        </w:rPr>
        <w:t>Read the whole of chapter 1 of John’s gospel. Notice the change in genre and narrative, from the Prologue (</w:t>
      </w:r>
      <w:proofErr w:type="spellStart"/>
      <w:r w:rsidRPr="009C728D">
        <w:rPr>
          <w:rFonts w:cs="Times"/>
          <w:color w:val="000000"/>
        </w:rPr>
        <w:t>vv</w:t>
      </w:r>
      <w:proofErr w:type="spellEnd"/>
      <w:r w:rsidRPr="009C728D">
        <w:rPr>
          <w:rFonts w:cs="Times"/>
          <w:color w:val="000000"/>
        </w:rPr>
        <w:t xml:space="preserve"> 1-19) to the testimony of John the Baptist (</w:t>
      </w:r>
      <w:proofErr w:type="spellStart"/>
      <w:r w:rsidRPr="009C728D">
        <w:rPr>
          <w:rFonts w:cs="Times"/>
          <w:color w:val="000000"/>
        </w:rPr>
        <w:t>vv</w:t>
      </w:r>
      <w:proofErr w:type="spellEnd"/>
      <w:r w:rsidRPr="009C728D">
        <w:rPr>
          <w:rFonts w:cs="Times"/>
          <w:color w:val="000000"/>
        </w:rPr>
        <w:t xml:space="preserve"> 19- 34) through to the recruitment of Jesus’ first disciples (</w:t>
      </w:r>
      <w:proofErr w:type="spellStart"/>
      <w:r w:rsidRPr="009C728D">
        <w:rPr>
          <w:rFonts w:cs="Times"/>
          <w:color w:val="000000"/>
        </w:rPr>
        <w:t>vv</w:t>
      </w:r>
      <w:proofErr w:type="spellEnd"/>
      <w:r w:rsidRPr="009C728D">
        <w:rPr>
          <w:rFonts w:cs="Times"/>
          <w:color w:val="000000"/>
        </w:rPr>
        <w:t xml:space="preserve"> 35-51). What message is the evangelist John trying to convey to his reader? </w:t>
      </w:r>
    </w:p>
    <w:p w14:paraId="43F0D2FF" w14:textId="77777777" w:rsidR="009C728D" w:rsidRPr="009C728D" w:rsidRDefault="009C728D" w:rsidP="009C728D">
      <w:pPr>
        <w:widowControl w:val="0"/>
        <w:autoSpaceDE w:val="0"/>
        <w:autoSpaceDN w:val="0"/>
        <w:adjustRightInd w:val="0"/>
        <w:spacing w:after="240"/>
        <w:rPr>
          <w:rFonts w:cs="Times"/>
          <w:color w:val="000000"/>
        </w:rPr>
      </w:pPr>
      <w:r w:rsidRPr="009C728D">
        <w:rPr>
          <w:rFonts w:cs="Times"/>
          <w:color w:val="000000"/>
        </w:rPr>
        <w:t xml:space="preserve">Listen to the talks (either Breakfast@9, Alison </w:t>
      </w:r>
      <w:proofErr w:type="spellStart"/>
      <w:r w:rsidRPr="009C728D">
        <w:rPr>
          <w:rFonts w:cs="Times"/>
          <w:color w:val="000000"/>
        </w:rPr>
        <w:t>Orman</w:t>
      </w:r>
      <w:proofErr w:type="spellEnd"/>
      <w:r w:rsidRPr="009C728D">
        <w:rPr>
          <w:rFonts w:cs="Times"/>
          <w:color w:val="000000"/>
        </w:rPr>
        <w:t xml:space="preserve">; or, ‘Church’, Chris; or both). What new thoughts do these speakers inspire in you, after your reading of the first Chapter? </w:t>
      </w:r>
    </w:p>
    <w:p w14:paraId="08DB5396" w14:textId="77777777" w:rsidR="009C728D" w:rsidRPr="009C728D" w:rsidRDefault="009C728D" w:rsidP="009C728D">
      <w:pPr>
        <w:widowControl w:val="0"/>
        <w:autoSpaceDE w:val="0"/>
        <w:autoSpaceDN w:val="0"/>
        <w:adjustRightInd w:val="0"/>
        <w:spacing w:after="240"/>
        <w:rPr>
          <w:rFonts w:cs="Times"/>
          <w:color w:val="000000"/>
        </w:rPr>
      </w:pPr>
      <w:r w:rsidRPr="009C728D">
        <w:rPr>
          <w:rFonts w:cs="Times"/>
          <w:color w:val="000000"/>
        </w:rPr>
        <w:t xml:space="preserve">Read chapter 1 of Tim Keller’s book ‘Encounters with Jesus’, if you have the book. How has this influenced your reflections so far? </w:t>
      </w:r>
    </w:p>
    <w:p w14:paraId="612257E3" w14:textId="77777777" w:rsidR="009C728D" w:rsidRPr="009C728D" w:rsidRDefault="009C728D" w:rsidP="009C728D">
      <w:pPr>
        <w:widowControl w:val="0"/>
        <w:autoSpaceDE w:val="0"/>
        <w:autoSpaceDN w:val="0"/>
        <w:adjustRightInd w:val="0"/>
        <w:spacing w:after="240"/>
        <w:rPr>
          <w:rFonts w:cs="Times"/>
          <w:color w:val="000000"/>
        </w:rPr>
      </w:pPr>
      <w:r w:rsidRPr="009C728D">
        <w:rPr>
          <w:rFonts w:cs="Times"/>
          <w:b/>
          <w:bCs/>
          <w:color w:val="000000"/>
        </w:rPr>
        <w:t xml:space="preserve">Discussion </w:t>
      </w:r>
    </w:p>
    <w:p w14:paraId="7D929AB8" w14:textId="77777777" w:rsidR="009C728D" w:rsidRPr="009C728D" w:rsidRDefault="009C728D" w:rsidP="009C728D">
      <w:pPr>
        <w:widowControl w:val="0"/>
        <w:numPr>
          <w:ilvl w:val="0"/>
          <w:numId w:val="5"/>
        </w:numPr>
        <w:tabs>
          <w:tab w:val="left" w:pos="220"/>
          <w:tab w:val="left" w:pos="720"/>
        </w:tabs>
        <w:autoSpaceDE w:val="0"/>
        <w:autoSpaceDN w:val="0"/>
        <w:adjustRightInd w:val="0"/>
        <w:spacing w:after="320"/>
        <w:ind w:hanging="720"/>
        <w:rPr>
          <w:rFonts w:cs="Times"/>
          <w:color w:val="000000"/>
        </w:rPr>
      </w:pPr>
      <w:r w:rsidRPr="009C728D">
        <w:rPr>
          <w:rFonts w:cs="Times"/>
          <w:color w:val="000000"/>
        </w:rPr>
        <w:t xml:space="preserve">Go </w:t>
      </w:r>
      <w:proofErr w:type="gramStart"/>
      <w:r w:rsidRPr="009C728D">
        <w:rPr>
          <w:rFonts w:cs="Times"/>
          <w:color w:val="000000"/>
        </w:rPr>
        <w:t>round</w:t>
      </w:r>
      <w:proofErr w:type="gramEnd"/>
      <w:r w:rsidRPr="009C728D">
        <w:rPr>
          <w:rFonts w:cs="Times"/>
          <w:color w:val="000000"/>
        </w:rPr>
        <w:t xml:space="preserve"> the group and share your reflections from the Preparation. For you, what is the ‘big idea’ of this passage?  </w:t>
      </w:r>
    </w:p>
    <w:p w14:paraId="7C467D53" w14:textId="77777777" w:rsidR="009C728D" w:rsidRPr="009C728D" w:rsidRDefault="009C728D" w:rsidP="009C728D">
      <w:pPr>
        <w:widowControl w:val="0"/>
        <w:numPr>
          <w:ilvl w:val="0"/>
          <w:numId w:val="5"/>
        </w:numPr>
        <w:tabs>
          <w:tab w:val="left" w:pos="220"/>
          <w:tab w:val="left" w:pos="720"/>
        </w:tabs>
        <w:autoSpaceDE w:val="0"/>
        <w:autoSpaceDN w:val="0"/>
        <w:adjustRightInd w:val="0"/>
        <w:spacing w:after="320"/>
        <w:ind w:hanging="720"/>
        <w:rPr>
          <w:rFonts w:cs="Times"/>
          <w:color w:val="000000"/>
        </w:rPr>
      </w:pPr>
      <w:r w:rsidRPr="009C728D">
        <w:rPr>
          <w:rFonts w:cs="Times"/>
          <w:color w:val="000000"/>
        </w:rPr>
        <w:t>Who are the ‘sceptics’ today? Are you one? Have you become jaded with your faith, or disappointed? What should we do about it?  </w:t>
      </w:r>
    </w:p>
    <w:p w14:paraId="3742DC5A" w14:textId="77777777" w:rsidR="009C728D" w:rsidRPr="009C728D" w:rsidRDefault="009C728D" w:rsidP="009C728D">
      <w:pPr>
        <w:widowControl w:val="0"/>
        <w:numPr>
          <w:ilvl w:val="0"/>
          <w:numId w:val="5"/>
        </w:numPr>
        <w:tabs>
          <w:tab w:val="left" w:pos="220"/>
          <w:tab w:val="left" w:pos="720"/>
        </w:tabs>
        <w:autoSpaceDE w:val="0"/>
        <w:autoSpaceDN w:val="0"/>
        <w:adjustRightInd w:val="0"/>
        <w:spacing w:after="320"/>
        <w:ind w:hanging="720"/>
        <w:rPr>
          <w:rFonts w:cs="Times"/>
          <w:color w:val="000000"/>
        </w:rPr>
      </w:pPr>
      <w:r w:rsidRPr="009C728D">
        <w:rPr>
          <w:rFonts w:cs="Times"/>
          <w:color w:val="000000"/>
        </w:rPr>
        <w:t>Where do you see prejudice and discrimination around you? What is your ‘Nazareth’ today? Has the ‘Black Lives Matter’ campaign inspired by the death of George Floyd touched you?  </w:t>
      </w:r>
    </w:p>
    <w:p w14:paraId="1B0C44A3" w14:textId="77777777" w:rsidR="009C728D" w:rsidRPr="009C728D" w:rsidRDefault="009C728D" w:rsidP="009C728D">
      <w:pPr>
        <w:widowControl w:val="0"/>
        <w:numPr>
          <w:ilvl w:val="0"/>
          <w:numId w:val="5"/>
        </w:numPr>
        <w:tabs>
          <w:tab w:val="left" w:pos="220"/>
          <w:tab w:val="left" w:pos="720"/>
        </w:tabs>
        <w:autoSpaceDE w:val="0"/>
        <w:autoSpaceDN w:val="0"/>
        <w:adjustRightInd w:val="0"/>
        <w:spacing w:after="320"/>
        <w:ind w:hanging="720"/>
        <w:rPr>
          <w:rFonts w:cs="Times"/>
          <w:color w:val="000000"/>
        </w:rPr>
      </w:pPr>
      <w:r w:rsidRPr="009C728D">
        <w:rPr>
          <w:rFonts w:cs="Times"/>
          <w:color w:val="000000"/>
        </w:rPr>
        <w:t>Do you think it was a ‘Damascus Road’ experience for Nathanael in verses 48-49, or do you think there were other words John has omitted for brevity? (bearing in mind the closing words of 21:24-25)  </w:t>
      </w:r>
    </w:p>
    <w:p w14:paraId="40B1CFD2" w14:textId="77777777" w:rsidR="009C728D" w:rsidRPr="009C728D" w:rsidRDefault="009C728D" w:rsidP="009C728D">
      <w:pPr>
        <w:widowControl w:val="0"/>
        <w:numPr>
          <w:ilvl w:val="0"/>
          <w:numId w:val="5"/>
        </w:numPr>
        <w:tabs>
          <w:tab w:val="left" w:pos="220"/>
          <w:tab w:val="left" w:pos="720"/>
        </w:tabs>
        <w:autoSpaceDE w:val="0"/>
        <w:autoSpaceDN w:val="0"/>
        <w:adjustRightInd w:val="0"/>
        <w:spacing w:after="320"/>
        <w:ind w:hanging="720"/>
        <w:rPr>
          <w:rFonts w:cs="Times"/>
          <w:color w:val="000000"/>
        </w:rPr>
      </w:pPr>
      <w:r w:rsidRPr="009C728D">
        <w:rPr>
          <w:rFonts w:cs="Times"/>
          <w:color w:val="000000"/>
        </w:rPr>
        <w:t>Contrast the story of ‘Jacob’s ladder’ in Genesis 28:10-22 with Jesus’ words in John 1:50-51, and in the context of John’s vision from Jesus in Revelation 21. What is the defining difference between this foundational Old Testament story and the New Testament promises?  </w:t>
      </w:r>
    </w:p>
    <w:p w14:paraId="007E8462" w14:textId="77777777" w:rsidR="009C728D" w:rsidRPr="009C728D" w:rsidRDefault="009C728D" w:rsidP="009C728D">
      <w:pPr>
        <w:widowControl w:val="0"/>
        <w:autoSpaceDE w:val="0"/>
        <w:autoSpaceDN w:val="0"/>
        <w:adjustRightInd w:val="0"/>
        <w:spacing w:after="240"/>
        <w:rPr>
          <w:rFonts w:cs="Times"/>
          <w:color w:val="000000"/>
        </w:rPr>
      </w:pPr>
      <w:r w:rsidRPr="009C728D">
        <w:rPr>
          <w:rFonts w:cs="Times"/>
          <w:b/>
          <w:bCs/>
          <w:color w:val="000000"/>
        </w:rPr>
        <w:t xml:space="preserve">Witness </w:t>
      </w:r>
    </w:p>
    <w:p w14:paraId="10A955F5" w14:textId="77777777" w:rsidR="009C728D" w:rsidRPr="009C728D" w:rsidRDefault="009C728D" w:rsidP="009C728D">
      <w:pPr>
        <w:widowControl w:val="0"/>
        <w:autoSpaceDE w:val="0"/>
        <w:autoSpaceDN w:val="0"/>
        <w:adjustRightInd w:val="0"/>
        <w:spacing w:after="240"/>
        <w:rPr>
          <w:rFonts w:cs="Times"/>
          <w:color w:val="000000"/>
        </w:rPr>
      </w:pPr>
      <w:r w:rsidRPr="009C728D">
        <w:rPr>
          <w:rFonts w:cs="Times"/>
          <w:color w:val="000000"/>
        </w:rPr>
        <w:t xml:space="preserve">As a committed follower of Christ, are there things that you still struggle with, that you are sceptical about, or need to let go of (unforgiveness, resentment towards the church, or minister, or another parishioner? </w:t>
      </w:r>
    </w:p>
    <w:p w14:paraId="4B534DE1" w14:textId="77777777" w:rsidR="009C728D" w:rsidRPr="009C728D" w:rsidRDefault="009C728D" w:rsidP="009C728D">
      <w:pPr>
        <w:widowControl w:val="0"/>
        <w:autoSpaceDE w:val="0"/>
        <w:autoSpaceDN w:val="0"/>
        <w:adjustRightInd w:val="0"/>
        <w:spacing w:after="240"/>
        <w:rPr>
          <w:rFonts w:cs="Times"/>
          <w:color w:val="000000"/>
        </w:rPr>
      </w:pPr>
      <w:r w:rsidRPr="009C728D">
        <w:rPr>
          <w:rFonts w:cs="Times"/>
          <w:color w:val="000000"/>
        </w:rPr>
        <w:t xml:space="preserve">Book a time with a trusted friend or prayer partner, and talk openly about it. Be accountable - ask for prayer and check in each week over the next month to see whether you are dealing with it in a holy, wholesome way. </w:t>
      </w:r>
    </w:p>
    <w:p w14:paraId="0C81A371" w14:textId="77777777" w:rsidR="00565C86" w:rsidRPr="00565C86" w:rsidRDefault="00565C86" w:rsidP="00565C86">
      <w:pPr>
        <w:pStyle w:val="Heading1"/>
        <w:spacing w:before="0" w:after="0"/>
        <w:rPr>
          <w:rFonts w:asciiTheme="minorHAnsi" w:hAnsiTheme="minorHAnsi" w:cstheme="minorHAnsi"/>
          <w:b/>
          <w:highlight w:val="yellow"/>
        </w:rPr>
      </w:pPr>
      <w:bookmarkStart w:id="3" w:name="_26_July_2020"/>
      <w:bookmarkEnd w:id="3"/>
      <w:r w:rsidRPr="00565C86">
        <w:rPr>
          <w:rFonts w:asciiTheme="minorHAnsi" w:hAnsiTheme="minorHAnsi" w:cstheme="minorHAnsi"/>
          <w:b/>
          <w:highlight w:val="yellow"/>
        </w:rPr>
        <w:lastRenderedPageBreak/>
        <w:t xml:space="preserve">26 July 2020 </w:t>
      </w:r>
      <w:r w:rsidRPr="00565C86">
        <w:rPr>
          <w:rFonts w:asciiTheme="minorHAnsi" w:hAnsiTheme="minorHAnsi" w:cstheme="minorHAnsi"/>
          <w:b/>
          <w:highlight w:val="yellow"/>
        </w:rPr>
        <w:tab/>
        <w:t xml:space="preserve">              4.   Martha and Mary encounter Jesus </w:t>
      </w:r>
      <w:r w:rsidRPr="00565C86">
        <w:rPr>
          <w:rFonts w:asciiTheme="minorHAnsi" w:hAnsiTheme="minorHAnsi" w:cstheme="minorHAnsi"/>
          <w:b/>
          <w:highlight w:val="yellow"/>
        </w:rPr>
        <w:tab/>
        <w:t xml:space="preserve">                  </w:t>
      </w:r>
    </w:p>
    <w:p w14:paraId="539D258D" w14:textId="6467EA29" w:rsidR="00565C86" w:rsidRPr="00565C86" w:rsidRDefault="00565C86" w:rsidP="00565C86">
      <w:pPr>
        <w:pStyle w:val="Heading1"/>
        <w:spacing w:before="0" w:after="0"/>
        <w:rPr>
          <w:rFonts w:asciiTheme="minorHAnsi" w:hAnsiTheme="minorHAnsi" w:cstheme="minorHAnsi"/>
          <w:b/>
        </w:rPr>
      </w:pPr>
      <w:r w:rsidRPr="00565C86">
        <w:rPr>
          <w:rFonts w:asciiTheme="minorHAnsi" w:hAnsiTheme="minorHAnsi" w:cstheme="minorHAnsi"/>
          <w:b/>
          <w:highlight w:val="yellow"/>
        </w:rPr>
        <w:t>John 11</w:t>
      </w:r>
      <w:r w:rsidRPr="00565C86">
        <w:rPr>
          <w:rFonts w:asciiTheme="minorHAnsi" w:hAnsiTheme="minorHAnsi" w:cstheme="minorHAnsi"/>
          <w:b/>
        </w:rPr>
        <w:t xml:space="preserve"> </w:t>
      </w:r>
    </w:p>
    <w:p w14:paraId="11F147AF" w14:textId="7B42FAD1" w:rsidR="00565C86" w:rsidRDefault="00565C86" w:rsidP="00565C86">
      <w:pPr>
        <w:rPr>
          <w:color w:val="000000" w:themeColor="text1"/>
        </w:rPr>
      </w:pPr>
    </w:p>
    <w:p w14:paraId="7057BD71" w14:textId="77777777" w:rsidR="00565C86" w:rsidRPr="00633C35" w:rsidRDefault="00565C86" w:rsidP="00565C86">
      <w:pPr>
        <w:rPr>
          <w:b/>
          <w:color w:val="000000" w:themeColor="text1"/>
        </w:rPr>
      </w:pPr>
      <w:r w:rsidRPr="00633C35">
        <w:rPr>
          <w:b/>
          <w:color w:val="000000" w:themeColor="text1"/>
        </w:rPr>
        <w:t xml:space="preserve">Preparation </w:t>
      </w:r>
    </w:p>
    <w:p w14:paraId="710B9315" w14:textId="77777777" w:rsidR="00565C86" w:rsidRPr="00193A61" w:rsidRDefault="00565C86" w:rsidP="00565C86">
      <w:pPr>
        <w:pStyle w:val="NormalWeb"/>
        <w:rPr>
          <w:rFonts w:asciiTheme="minorHAnsi" w:hAnsiTheme="minorHAnsi" w:cstheme="minorHAnsi"/>
          <w:color w:val="000000"/>
        </w:rPr>
      </w:pPr>
      <w:r w:rsidRPr="00193A61">
        <w:rPr>
          <w:rFonts w:asciiTheme="minorHAnsi" w:hAnsiTheme="minorHAnsi" w:cstheme="minorHAnsi"/>
          <w:color w:val="000000"/>
        </w:rPr>
        <w:t xml:space="preserve">Read John chapter 11. </w:t>
      </w:r>
    </w:p>
    <w:p w14:paraId="6416705B" w14:textId="77777777" w:rsidR="00565C86" w:rsidRPr="00193A61" w:rsidRDefault="00565C86" w:rsidP="00565C86">
      <w:pPr>
        <w:pStyle w:val="NormalWeb"/>
        <w:rPr>
          <w:rFonts w:asciiTheme="minorHAnsi" w:hAnsiTheme="minorHAnsi" w:cstheme="minorHAnsi"/>
          <w:color w:val="000000"/>
        </w:rPr>
      </w:pPr>
      <w:r w:rsidRPr="00193A61">
        <w:rPr>
          <w:rFonts w:asciiTheme="minorHAnsi" w:hAnsiTheme="minorHAnsi" w:cstheme="minorHAnsi"/>
          <w:color w:val="000000"/>
        </w:rPr>
        <w:t xml:space="preserve">If you have the book, read Chapter 3 ‘The Grieving Sisters’ in Tim Keller’s book </w:t>
      </w:r>
      <w:r w:rsidRPr="00193A61">
        <w:rPr>
          <w:rFonts w:asciiTheme="minorHAnsi" w:hAnsiTheme="minorHAnsi" w:cstheme="minorHAnsi"/>
          <w:i/>
          <w:color w:val="000000"/>
        </w:rPr>
        <w:t xml:space="preserve">Encounters with Jesus. </w:t>
      </w:r>
    </w:p>
    <w:p w14:paraId="4BE14A45" w14:textId="77777777" w:rsidR="00565C86" w:rsidRPr="00193A61" w:rsidRDefault="00565C86" w:rsidP="00565C86">
      <w:pPr>
        <w:pStyle w:val="NormalWeb"/>
        <w:rPr>
          <w:rFonts w:asciiTheme="minorHAnsi" w:hAnsiTheme="minorHAnsi" w:cstheme="minorHAnsi"/>
          <w:b/>
          <w:color w:val="000000" w:themeColor="text1"/>
        </w:rPr>
      </w:pPr>
      <w:r w:rsidRPr="00193A61">
        <w:rPr>
          <w:rFonts w:asciiTheme="minorHAnsi" w:hAnsiTheme="minorHAnsi" w:cstheme="minorHAnsi"/>
          <w:b/>
          <w:color w:val="000000" w:themeColor="text1"/>
        </w:rPr>
        <w:t xml:space="preserve">Discussion </w:t>
      </w:r>
    </w:p>
    <w:p w14:paraId="1CEB1289" w14:textId="77777777" w:rsidR="00565C86" w:rsidRPr="00193A61" w:rsidRDefault="00565C86" w:rsidP="00565C86">
      <w:pPr>
        <w:pStyle w:val="NormalWeb"/>
        <w:rPr>
          <w:rFonts w:asciiTheme="minorHAnsi" w:hAnsiTheme="minorHAnsi" w:cstheme="minorHAnsi"/>
          <w:color w:val="000000"/>
        </w:rPr>
      </w:pPr>
      <w:r w:rsidRPr="00193A61">
        <w:rPr>
          <w:rFonts w:asciiTheme="minorHAnsi" w:hAnsiTheme="minorHAnsi" w:cstheme="minorHAnsi"/>
          <w:color w:val="000000"/>
        </w:rPr>
        <w:t>What comments "struck" you in John chapter 11? Did you connect to anything in the passage or in the sermon?</w:t>
      </w:r>
    </w:p>
    <w:p w14:paraId="0132C09B" w14:textId="77777777" w:rsidR="00565C86" w:rsidRPr="00193A61" w:rsidRDefault="00565C86" w:rsidP="00565C86">
      <w:pPr>
        <w:pStyle w:val="NormalWeb"/>
        <w:rPr>
          <w:rFonts w:asciiTheme="minorHAnsi" w:hAnsiTheme="minorHAnsi" w:cstheme="minorHAnsi"/>
          <w:color w:val="000000"/>
        </w:rPr>
      </w:pPr>
      <w:r w:rsidRPr="00193A61">
        <w:rPr>
          <w:rFonts w:asciiTheme="minorHAnsi" w:hAnsiTheme="minorHAnsi" w:cstheme="minorHAnsi"/>
          <w:color w:val="000000"/>
        </w:rPr>
        <w:t>Three key words were:</w:t>
      </w:r>
      <w:r w:rsidRPr="00193A61">
        <w:rPr>
          <w:rFonts w:asciiTheme="minorHAnsi" w:hAnsiTheme="minorHAnsi" w:cstheme="minorHAnsi"/>
          <w:color w:val="000000"/>
        </w:rPr>
        <w:br/>
        <w:t xml:space="preserve">(a) expectation (waiting for, looking for, anticipation </w:t>
      </w:r>
      <w:proofErr w:type="gramStart"/>
      <w:r w:rsidRPr="00193A61">
        <w:rPr>
          <w:rFonts w:asciiTheme="minorHAnsi" w:hAnsiTheme="minorHAnsi" w:cstheme="minorHAnsi"/>
          <w:color w:val="000000"/>
        </w:rPr>
        <w:t>of..</w:t>
      </w:r>
      <w:proofErr w:type="gramEnd"/>
      <w:r w:rsidRPr="00193A61">
        <w:rPr>
          <w:rFonts w:asciiTheme="minorHAnsi" w:hAnsiTheme="minorHAnsi" w:cstheme="minorHAnsi"/>
          <w:color w:val="000000"/>
        </w:rPr>
        <w:t>)</w:t>
      </w:r>
      <w:r w:rsidRPr="00193A61">
        <w:rPr>
          <w:rFonts w:asciiTheme="minorHAnsi" w:hAnsiTheme="minorHAnsi" w:cstheme="minorHAnsi"/>
          <w:color w:val="000000"/>
        </w:rPr>
        <w:br/>
        <w:t xml:space="preserve">(b) identification </w:t>
      </w:r>
      <w:r w:rsidRPr="00193A61">
        <w:rPr>
          <w:rFonts w:asciiTheme="minorHAnsi" w:hAnsiTheme="minorHAnsi" w:cstheme="minorHAnsi"/>
          <w:color w:val="000000"/>
        </w:rPr>
        <w:br/>
        <w:t>(c) resurrection.</w:t>
      </w:r>
    </w:p>
    <w:p w14:paraId="13139B94" w14:textId="77777777" w:rsidR="00565C86" w:rsidRPr="00193A61" w:rsidRDefault="00565C86" w:rsidP="00565C86">
      <w:pPr>
        <w:pStyle w:val="NormalWeb"/>
        <w:rPr>
          <w:rFonts w:asciiTheme="minorHAnsi" w:hAnsiTheme="minorHAnsi" w:cstheme="minorHAnsi"/>
          <w:color w:val="000000"/>
        </w:rPr>
      </w:pPr>
      <w:r w:rsidRPr="00193A61">
        <w:rPr>
          <w:rFonts w:asciiTheme="minorHAnsi" w:hAnsiTheme="minorHAnsi" w:cstheme="minorHAnsi"/>
          <w:color w:val="000000"/>
        </w:rPr>
        <w:t>a) In John 11 what were the different expectations of the characters of (</w:t>
      </w:r>
      <w:proofErr w:type="spellStart"/>
      <w:r w:rsidRPr="00193A61">
        <w:rPr>
          <w:rFonts w:asciiTheme="minorHAnsi" w:hAnsiTheme="minorHAnsi" w:cstheme="minorHAnsi"/>
          <w:color w:val="000000"/>
        </w:rPr>
        <w:t>i</w:t>
      </w:r>
      <w:proofErr w:type="spellEnd"/>
      <w:r w:rsidRPr="00193A61">
        <w:rPr>
          <w:rFonts w:asciiTheme="minorHAnsi" w:hAnsiTheme="minorHAnsi" w:cstheme="minorHAnsi"/>
          <w:color w:val="000000"/>
        </w:rPr>
        <w:t>) one another (ii) Jesus (iii) Jesus' expectations. Do you have expectations in relation to this passage, or to the issues and circumstances in the sermon?</w:t>
      </w:r>
      <w:r w:rsidRPr="00193A61">
        <w:rPr>
          <w:rStyle w:val="apple-converted-space"/>
          <w:rFonts w:asciiTheme="minorHAnsi" w:eastAsiaTheme="minorEastAsia" w:hAnsiTheme="minorHAnsi" w:cstheme="minorHAnsi"/>
          <w:color w:val="000000"/>
        </w:rPr>
        <w:t> </w:t>
      </w:r>
    </w:p>
    <w:p w14:paraId="7244491E" w14:textId="77777777" w:rsidR="00565C86" w:rsidRPr="00193A61" w:rsidRDefault="00565C86" w:rsidP="00565C86">
      <w:pPr>
        <w:pStyle w:val="NormalWeb"/>
        <w:rPr>
          <w:rFonts w:asciiTheme="minorHAnsi" w:hAnsiTheme="minorHAnsi" w:cstheme="minorHAnsi"/>
          <w:color w:val="000000"/>
        </w:rPr>
      </w:pPr>
      <w:r w:rsidRPr="00193A61">
        <w:rPr>
          <w:rFonts w:asciiTheme="minorHAnsi" w:hAnsiTheme="minorHAnsi" w:cstheme="minorHAnsi"/>
          <w:color w:val="000000"/>
        </w:rPr>
        <w:t>b) Where can you identify with any of the characters in this passage, with Jesus, with any circumstance or question in the sermon? Do you feel Jesus has at any point identified with you or your circumstances at any point in your life? If so how did you feel and has there been any lasting fruit from it?</w:t>
      </w:r>
    </w:p>
    <w:p w14:paraId="40B5ECC3" w14:textId="77777777" w:rsidR="00565C86" w:rsidRPr="00193A61" w:rsidRDefault="00565C86" w:rsidP="00565C86">
      <w:pPr>
        <w:pStyle w:val="NormalWeb"/>
        <w:rPr>
          <w:rFonts w:asciiTheme="minorHAnsi" w:hAnsiTheme="minorHAnsi" w:cstheme="minorHAnsi"/>
          <w:color w:val="000000"/>
        </w:rPr>
      </w:pPr>
      <w:r w:rsidRPr="00193A61">
        <w:rPr>
          <w:rFonts w:asciiTheme="minorHAnsi" w:hAnsiTheme="minorHAnsi" w:cstheme="minorHAnsi"/>
          <w:color w:val="000000"/>
        </w:rPr>
        <w:t>c)Resurrection.</w:t>
      </w:r>
      <w:r w:rsidRPr="00193A61">
        <w:rPr>
          <w:rFonts w:asciiTheme="minorHAnsi" w:hAnsiTheme="minorHAnsi" w:cstheme="minorHAnsi"/>
          <w:color w:val="000000"/>
        </w:rPr>
        <w:br/>
        <w:t>Martha said she knew there was a resurrection at the last day. What is your understanding of this? Do you think this is it? or is there more? Jesus said "I am the resurrection and the life". How much can you identify with this statement? and for you is all a future hope? Do you have any experiences relating to this?</w:t>
      </w:r>
    </w:p>
    <w:p w14:paraId="1E48C371" w14:textId="77777777" w:rsidR="00565C86" w:rsidRPr="00193A61" w:rsidRDefault="00565C86" w:rsidP="00565C86">
      <w:pPr>
        <w:pStyle w:val="NormalWeb"/>
        <w:rPr>
          <w:rFonts w:asciiTheme="minorHAnsi" w:hAnsiTheme="minorHAnsi" w:cstheme="minorHAnsi"/>
          <w:b/>
          <w:color w:val="000000"/>
        </w:rPr>
      </w:pPr>
      <w:r w:rsidRPr="00193A61">
        <w:rPr>
          <w:rFonts w:asciiTheme="minorHAnsi" w:hAnsiTheme="minorHAnsi" w:cstheme="minorHAnsi"/>
          <w:b/>
          <w:color w:val="000000"/>
        </w:rPr>
        <w:t xml:space="preserve">Response </w:t>
      </w:r>
    </w:p>
    <w:p w14:paraId="687E8E48" w14:textId="77777777" w:rsidR="00565C86" w:rsidRPr="00193A61" w:rsidRDefault="00565C86" w:rsidP="00565C86">
      <w:pPr>
        <w:pStyle w:val="NormalWeb"/>
        <w:rPr>
          <w:rFonts w:asciiTheme="minorHAnsi" w:hAnsiTheme="minorHAnsi" w:cstheme="minorHAnsi"/>
          <w:color w:val="000000"/>
        </w:rPr>
      </w:pPr>
      <w:r w:rsidRPr="00193A61">
        <w:rPr>
          <w:rFonts w:asciiTheme="minorHAnsi" w:hAnsiTheme="minorHAnsi" w:cstheme="minorHAnsi"/>
          <w:color w:val="000000"/>
        </w:rPr>
        <w:t>What are your hopes in/of Jesus for you in: (</w:t>
      </w:r>
      <w:proofErr w:type="spellStart"/>
      <w:r w:rsidRPr="00193A61">
        <w:rPr>
          <w:rFonts w:asciiTheme="minorHAnsi" w:hAnsiTheme="minorHAnsi" w:cstheme="minorHAnsi"/>
          <w:color w:val="000000"/>
        </w:rPr>
        <w:t>i</w:t>
      </w:r>
      <w:proofErr w:type="spellEnd"/>
      <w:r w:rsidRPr="00193A61">
        <w:rPr>
          <w:rFonts w:asciiTheme="minorHAnsi" w:hAnsiTheme="minorHAnsi" w:cstheme="minorHAnsi"/>
          <w:color w:val="000000"/>
        </w:rPr>
        <w:t>) your present circumstances (ii) the situation the church finds itself in (iii) the international scene. What expectations do you have for yourself / the Church / Canford/ the world/</w:t>
      </w:r>
      <w:proofErr w:type="gramStart"/>
      <w:r w:rsidRPr="00193A61">
        <w:rPr>
          <w:rFonts w:asciiTheme="minorHAnsi" w:hAnsiTheme="minorHAnsi" w:cstheme="minorHAnsi"/>
          <w:color w:val="000000"/>
        </w:rPr>
        <w:t>Creation.</w:t>
      </w:r>
      <w:proofErr w:type="gramEnd"/>
      <w:r w:rsidRPr="00193A61">
        <w:rPr>
          <w:rFonts w:asciiTheme="minorHAnsi" w:hAnsiTheme="minorHAnsi" w:cstheme="minorHAnsi"/>
          <w:color w:val="000000"/>
        </w:rPr>
        <w:t xml:space="preserve"> </w:t>
      </w:r>
      <w:r w:rsidRPr="00193A61">
        <w:rPr>
          <w:rFonts w:asciiTheme="minorHAnsi" w:hAnsiTheme="minorHAnsi" w:cstheme="minorHAnsi"/>
          <w:color w:val="000000"/>
        </w:rPr>
        <w:br/>
      </w:r>
    </w:p>
    <w:p w14:paraId="5A253DE4" w14:textId="77777777" w:rsidR="00565C86" w:rsidRPr="00193A61" w:rsidRDefault="00565C86" w:rsidP="00565C86">
      <w:pPr>
        <w:pStyle w:val="NormalWeb"/>
        <w:rPr>
          <w:rFonts w:asciiTheme="minorHAnsi" w:hAnsiTheme="minorHAnsi" w:cstheme="minorHAnsi"/>
          <w:color w:val="000000"/>
        </w:rPr>
      </w:pPr>
      <w:r w:rsidRPr="00193A61">
        <w:rPr>
          <w:rFonts w:asciiTheme="minorHAnsi" w:hAnsiTheme="minorHAnsi" w:cstheme="minorHAnsi"/>
          <w:color w:val="000000"/>
        </w:rPr>
        <w:t>Does this passage have any contribution to make? What role can you/Canford/the Church play to bring about dynamic and lasting fruit for the glory of God. Jesus said in verse 4 "For the glory of God, that the Son of God may be glorified through it."</w:t>
      </w:r>
    </w:p>
    <w:p w14:paraId="6FA875A7" w14:textId="77777777" w:rsidR="00E032E6" w:rsidRPr="00C50861" w:rsidRDefault="00E032E6" w:rsidP="00E032E6">
      <w:pPr>
        <w:pStyle w:val="Heading1"/>
        <w:spacing w:before="0"/>
        <w:rPr>
          <w:rFonts w:asciiTheme="minorHAnsi" w:hAnsiTheme="minorHAnsi"/>
          <w:b/>
          <w:highlight w:val="yellow"/>
        </w:rPr>
      </w:pPr>
      <w:bookmarkStart w:id="4" w:name="_2_August_2020"/>
      <w:bookmarkEnd w:id="4"/>
      <w:r>
        <w:rPr>
          <w:color w:val="000000" w:themeColor="text1"/>
        </w:rPr>
        <w:br w:type="page"/>
      </w:r>
      <w:r w:rsidRPr="00C50861">
        <w:rPr>
          <w:rFonts w:asciiTheme="minorHAnsi" w:hAnsiTheme="minorHAnsi"/>
          <w:b/>
          <w:highlight w:val="yellow"/>
        </w:rPr>
        <w:lastRenderedPageBreak/>
        <w:t>2 August 2020</w:t>
      </w:r>
      <w:r w:rsidRPr="00C50861">
        <w:rPr>
          <w:rFonts w:asciiTheme="minorHAnsi" w:hAnsiTheme="minorHAnsi"/>
          <w:b/>
          <w:highlight w:val="yellow"/>
        </w:rPr>
        <w:tab/>
      </w:r>
      <w:r w:rsidRPr="00C50861">
        <w:rPr>
          <w:rFonts w:asciiTheme="minorHAnsi" w:hAnsiTheme="minorHAnsi"/>
          <w:b/>
          <w:highlight w:val="yellow"/>
        </w:rPr>
        <w:tab/>
        <w:t>5. The Wedding Party</w:t>
      </w:r>
    </w:p>
    <w:p w14:paraId="2CB68446" w14:textId="77777777" w:rsidR="00E032E6" w:rsidRPr="00C50861" w:rsidRDefault="00E032E6" w:rsidP="00E032E6">
      <w:pPr>
        <w:pStyle w:val="Heading1"/>
        <w:spacing w:before="0"/>
        <w:rPr>
          <w:rFonts w:asciiTheme="minorHAnsi" w:hAnsiTheme="minorHAnsi"/>
          <w:b/>
        </w:rPr>
      </w:pPr>
      <w:r w:rsidRPr="00C50861">
        <w:rPr>
          <w:rFonts w:asciiTheme="minorHAnsi" w:hAnsiTheme="minorHAnsi"/>
          <w:b/>
          <w:highlight w:val="yellow"/>
        </w:rPr>
        <w:t>John 2</w:t>
      </w:r>
    </w:p>
    <w:p w14:paraId="70FD4DF7" w14:textId="77777777" w:rsidR="00E032E6" w:rsidRDefault="00E032E6" w:rsidP="00E032E6">
      <w:pPr>
        <w:rPr>
          <w:b/>
          <w:color w:val="000000" w:themeColor="text1"/>
        </w:rPr>
      </w:pPr>
    </w:p>
    <w:p w14:paraId="40A4E315" w14:textId="77777777" w:rsidR="00E032E6" w:rsidRPr="008228FD" w:rsidRDefault="00E032E6" w:rsidP="00E032E6">
      <w:pPr>
        <w:rPr>
          <w:b/>
          <w:sz w:val="28"/>
          <w:szCs w:val="28"/>
        </w:rPr>
      </w:pPr>
      <w:r>
        <w:rPr>
          <w:b/>
          <w:sz w:val="28"/>
          <w:szCs w:val="28"/>
        </w:rPr>
        <w:t>Preparation</w:t>
      </w:r>
    </w:p>
    <w:p w14:paraId="10A87B44" w14:textId="77777777" w:rsidR="00E032E6" w:rsidRDefault="00E032E6" w:rsidP="00E032E6">
      <w:pPr>
        <w:rPr>
          <w:sz w:val="16"/>
          <w:szCs w:val="16"/>
        </w:rPr>
      </w:pPr>
    </w:p>
    <w:p w14:paraId="2A8DA2FE" w14:textId="77777777" w:rsidR="00E032E6" w:rsidRDefault="00E032E6" w:rsidP="00E032E6">
      <w:pPr>
        <w:tabs>
          <w:tab w:val="left" w:pos="951"/>
        </w:tabs>
      </w:pPr>
      <w:r>
        <w:t>Read John 2:1-11. Consider that this is the first of the seven miracles or signs that Jesus performs in John’s gospel. What significance do you take from this story?</w:t>
      </w:r>
    </w:p>
    <w:p w14:paraId="16B2A219" w14:textId="77777777" w:rsidR="00E032E6" w:rsidRDefault="00E032E6" w:rsidP="00E032E6">
      <w:pPr>
        <w:tabs>
          <w:tab w:val="left" w:pos="951"/>
        </w:tabs>
      </w:pPr>
    </w:p>
    <w:p w14:paraId="5E0158EB" w14:textId="77777777" w:rsidR="00E032E6" w:rsidRDefault="00E032E6" w:rsidP="00E032E6">
      <w:pPr>
        <w:tabs>
          <w:tab w:val="left" w:pos="951"/>
        </w:tabs>
      </w:pPr>
      <w:r>
        <w:t>Listen to the Sunday talk (Church only, no Breakfast@9 service this week). What new ideas or significance can you take from this, into your own life?</w:t>
      </w:r>
    </w:p>
    <w:p w14:paraId="74BD2648" w14:textId="77777777" w:rsidR="00E032E6" w:rsidRDefault="00E032E6" w:rsidP="00E032E6">
      <w:pPr>
        <w:tabs>
          <w:tab w:val="left" w:pos="951"/>
        </w:tabs>
      </w:pPr>
    </w:p>
    <w:p w14:paraId="17727C1D" w14:textId="77777777" w:rsidR="00E032E6" w:rsidRDefault="00E032E6" w:rsidP="00E032E6">
      <w:pPr>
        <w:tabs>
          <w:tab w:val="left" w:pos="951"/>
        </w:tabs>
      </w:pPr>
      <w:r>
        <w:t xml:space="preserve">If you have it, read chapter 4 of Timothy Keller’s book, </w:t>
      </w:r>
      <w:r w:rsidRPr="00E74191">
        <w:rPr>
          <w:i/>
          <w:iCs/>
        </w:rPr>
        <w:t>Encounters with Jesus</w:t>
      </w:r>
      <w:r>
        <w:t xml:space="preserve"> (The Wedding Party). How do his thoughts change your reading of this passage?</w:t>
      </w:r>
    </w:p>
    <w:p w14:paraId="1E102400" w14:textId="77777777" w:rsidR="00E032E6" w:rsidRDefault="00E032E6" w:rsidP="00E032E6">
      <w:pPr>
        <w:tabs>
          <w:tab w:val="left" w:pos="951"/>
        </w:tabs>
      </w:pPr>
    </w:p>
    <w:p w14:paraId="6C41E811" w14:textId="77777777" w:rsidR="00E032E6" w:rsidRPr="008228FD" w:rsidRDefault="00E032E6" w:rsidP="00E032E6">
      <w:pPr>
        <w:rPr>
          <w:b/>
          <w:sz w:val="28"/>
          <w:szCs w:val="28"/>
        </w:rPr>
      </w:pPr>
      <w:r>
        <w:rPr>
          <w:b/>
          <w:sz w:val="28"/>
          <w:szCs w:val="28"/>
        </w:rPr>
        <w:t>Discussion</w:t>
      </w:r>
    </w:p>
    <w:p w14:paraId="3770CCBC" w14:textId="77777777" w:rsidR="00E032E6" w:rsidRPr="001E6D6F" w:rsidRDefault="00E032E6" w:rsidP="00E032E6">
      <w:pPr>
        <w:rPr>
          <w:sz w:val="16"/>
          <w:szCs w:val="16"/>
        </w:rPr>
      </w:pPr>
    </w:p>
    <w:p w14:paraId="7D6B2C2C" w14:textId="77777777" w:rsidR="00E032E6" w:rsidRDefault="00E032E6" w:rsidP="00E032E6">
      <w:pPr>
        <w:pStyle w:val="ListParagraph"/>
        <w:numPr>
          <w:ilvl w:val="0"/>
          <w:numId w:val="7"/>
        </w:numPr>
        <w:spacing w:after="0"/>
      </w:pPr>
      <w:r>
        <w:t>Jesus speaks in many tones throughout the gospels, as we saw last week with how he comforted Mary and Martha. What do you take from how he spoke to Mary here? (John 2:4)</w:t>
      </w:r>
    </w:p>
    <w:p w14:paraId="138A990F" w14:textId="77777777" w:rsidR="00E032E6" w:rsidRDefault="00E032E6" w:rsidP="00E032E6">
      <w:pPr>
        <w:pStyle w:val="ListParagraph"/>
        <w:numPr>
          <w:ilvl w:val="0"/>
          <w:numId w:val="7"/>
        </w:numPr>
        <w:spacing w:after="0"/>
      </w:pPr>
      <w:r>
        <w:t>Both Mary and the servants obeyed Jesus without question. What made them so assured? Do you have that same assurance to follow? (John 2:5,7)</w:t>
      </w:r>
    </w:p>
    <w:p w14:paraId="471E9EB4" w14:textId="77777777" w:rsidR="00E032E6" w:rsidRDefault="00E032E6" w:rsidP="00E032E6">
      <w:pPr>
        <w:pStyle w:val="ListParagraph"/>
        <w:numPr>
          <w:ilvl w:val="0"/>
          <w:numId w:val="7"/>
        </w:numPr>
        <w:spacing w:after="0"/>
      </w:pPr>
      <w:r>
        <w:t>When the master of the banquet declared it choice wine, the servants knew what Jesus had done. How do you think they felt in this moment? How do you feel when you feel a gift bestowed on you? (John 2:9-10)</w:t>
      </w:r>
    </w:p>
    <w:p w14:paraId="7CBB3973" w14:textId="77777777" w:rsidR="00E032E6" w:rsidRDefault="00E032E6" w:rsidP="00E032E6">
      <w:pPr>
        <w:pStyle w:val="ListParagraph"/>
        <w:numPr>
          <w:ilvl w:val="0"/>
          <w:numId w:val="7"/>
        </w:numPr>
        <w:spacing w:after="0"/>
      </w:pPr>
      <w:r>
        <w:t>The families would have felt considerable shame had the wine run out. Have there been times in your life where you felt ashamed of a mistake, and someone helped you out? Was the gratitude you felt long lasting, and how can that gratitude shape how we worship?</w:t>
      </w:r>
    </w:p>
    <w:p w14:paraId="3597FDB8" w14:textId="77777777" w:rsidR="00E032E6" w:rsidRDefault="00E032E6" w:rsidP="00E032E6"/>
    <w:p w14:paraId="22ED48F2" w14:textId="77777777" w:rsidR="00E032E6" w:rsidRPr="008228FD" w:rsidRDefault="00E032E6" w:rsidP="00E032E6">
      <w:pPr>
        <w:rPr>
          <w:b/>
          <w:sz w:val="28"/>
          <w:szCs w:val="28"/>
        </w:rPr>
      </w:pPr>
      <w:r>
        <w:rPr>
          <w:b/>
          <w:sz w:val="28"/>
          <w:szCs w:val="28"/>
        </w:rPr>
        <w:t xml:space="preserve">Reflection </w:t>
      </w:r>
    </w:p>
    <w:p w14:paraId="0414423C" w14:textId="77777777" w:rsidR="00E032E6" w:rsidRPr="001E6D6F" w:rsidRDefault="00E032E6" w:rsidP="00E032E6">
      <w:pPr>
        <w:ind w:left="360"/>
        <w:rPr>
          <w:sz w:val="16"/>
          <w:szCs w:val="16"/>
        </w:rPr>
      </w:pPr>
    </w:p>
    <w:p w14:paraId="183DB4DE" w14:textId="77777777" w:rsidR="00E032E6" w:rsidRDefault="00E032E6" w:rsidP="00E032E6">
      <w:r>
        <w:t xml:space="preserve">Jesus came to be a substitutional sacrifice for all shame, guilt and wrongdoing. Are you feeling ashamed or hesitant about anything, that you can let go of over the coming week, by laying it at the foot of the cross? Perhaps speak it out to make the first step to moving past it.  Rejoice that we can all let go of past hurts and regrets because of what Jesus did for us on the cross by playing this video </w:t>
      </w:r>
      <w:hyperlink r:id="rId9" w:history="1">
        <w:r w:rsidRPr="00BA2C49">
          <w:rPr>
            <w:rStyle w:val="Hyperlink"/>
          </w:rPr>
          <w:t>https://youtu.be/u-1fwZtKJSM</w:t>
        </w:r>
      </w:hyperlink>
      <w:r>
        <w:t xml:space="preserve"> </w:t>
      </w:r>
    </w:p>
    <w:p w14:paraId="12505D8D" w14:textId="77777777" w:rsidR="00E032E6" w:rsidRDefault="00E032E6" w:rsidP="00E032E6">
      <w:pPr>
        <w:rPr>
          <w:sz w:val="28"/>
          <w:szCs w:val="28"/>
        </w:rPr>
      </w:pPr>
    </w:p>
    <w:p w14:paraId="3021A6D7" w14:textId="77777777" w:rsidR="00E032E6" w:rsidRPr="008228FD" w:rsidRDefault="00E032E6" w:rsidP="00E032E6">
      <w:pPr>
        <w:rPr>
          <w:b/>
          <w:sz w:val="28"/>
          <w:szCs w:val="28"/>
        </w:rPr>
      </w:pPr>
      <w:r w:rsidRPr="008228FD">
        <w:rPr>
          <w:b/>
          <w:sz w:val="28"/>
          <w:szCs w:val="28"/>
        </w:rPr>
        <w:t>W</w:t>
      </w:r>
      <w:r>
        <w:rPr>
          <w:b/>
          <w:sz w:val="28"/>
          <w:szCs w:val="28"/>
        </w:rPr>
        <w:t>itness</w:t>
      </w:r>
    </w:p>
    <w:p w14:paraId="26E4A1C2" w14:textId="5842E403" w:rsidR="00F43184" w:rsidRPr="00E032E6" w:rsidRDefault="00E032E6" w:rsidP="00633C35">
      <w:r>
        <w:t>Keller draws a link between this wedding party and the one at the end of history. How can we best describe the joy that party will bring to all believers, in a way that will resonate with those yet to walk the path?</w:t>
      </w:r>
      <w:bookmarkStart w:id="5" w:name="_GoBack"/>
      <w:bookmarkEnd w:id="5"/>
    </w:p>
    <w:sectPr w:rsidR="00F43184" w:rsidRPr="00E032E6" w:rsidSect="00F43184">
      <w:headerReference w:type="default" r:id="rId10"/>
      <w:pgSz w:w="11900" w:h="16840"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C24A4" w14:textId="77777777" w:rsidR="00D73555" w:rsidRDefault="00D73555" w:rsidP="00633C35">
      <w:r>
        <w:separator/>
      </w:r>
    </w:p>
  </w:endnote>
  <w:endnote w:type="continuationSeparator" w:id="0">
    <w:p w14:paraId="28B8360D" w14:textId="77777777" w:rsidR="00D73555" w:rsidRDefault="00D73555" w:rsidP="0063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8D2C5" w14:textId="77777777" w:rsidR="00D73555" w:rsidRDefault="00D73555" w:rsidP="00633C35">
      <w:r>
        <w:separator/>
      </w:r>
    </w:p>
  </w:footnote>
  <w:footnote w:type="continuationSeparator" w:id="0">
    <w:p w14:paraId="6F924EFB" w14:textId="77777777" w:rsidR="00D73555" w:rsidRDefault="00D73555" w:rsidP="00633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5BC8E" w14:textId="77777777" w:rsidR="00633C35" w:rsidRDefault="00633C35">
    <w:pPr>
      <w:pStyle w:val="Header"/>
    </w:pPr>
    <w:r>
      <w:t>Growing in the Likeness of Christ ….</w:t>
    </w:r>
    <w:r>
      <w:tab/>
    </w:r>
    <w:r>
      <w:tab/>
      <w:t>Encounters with Jesus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F2AA2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D7B2ECD"/>
    <w:multiLevelType w:val="hybridMultilevel"/>
    <w:tmpl w:val="233AD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214088"/>
    <w:multiLevelType w:val="hybridMultilevel"/>
    <w:tmpl w:val="827C7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27069"/>
    <w:multiLevelType w:val="multilevel"/>
    <w:tmpl w:val="813C5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A64AB6"/>
    <w:multiLevelType w:val="hybridMultilevel"/>
    <w:tmpl w:val="4364B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8A27FE"/>
    <w:multiLevelType w:val="hybridMultilevel"/>
    <w:tmpl w:val="E86C1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C35"/>
    <w:rsid w:val="00023D37"/>
    <w:rsid w:val="000F244B"/>
    <w:rsid w:val="00123C57"/>
    <w:rsid w:val="00165B61"/>
    <w:rsid w:val="001753AC"/>
    <w:rsid w:val="0024495F"/>
    <w:rsid w:val="003031E6"/>
    <w:rsid w:val="00344009"/>
    <w:rsid w:val="0056213D"/>
    <w:rsid w:val="00565C86"/>
    <w:rsid w:val="005809AB"/>
    <w:rsid w:val="00633C35"/>
    <w:rsid w:val="007166FF"/>
    <w:rsid w:val="007C7A85"/>
    <w:rsid w:val="007D6F62"/>
    <w:rsid w:val="008D7411"/>
    <w:rsid w:val="00912F61"/>
    <w:rsid w:val="00963ACC"/>
    <w:rsid w:val="009C728D"/>
    <w:rsid w:val="009D0382"/>
    <w:rsid w:val="00A92A7C"/>
    <w:rsid w:val="00BD0A7D"/>
    <w:rsid w:val="00BD4CBB"/>
    <w:rsid w:val="00D73555"/>
    <w:rsid w:val="00D97EF2"/>
    <w:rsid w:val="00E00326"/>
    <w:rsid w:val="00E032E6"/>
    <w:rsid w:val="00F43184"/>
    <w:rsid w:val="00F572B0"/>
    <w:rsid w:val="00FA5131"/>
    <w:rsid w:val="00FC5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8E88"/>
  <w14:defaultImageDpi w14:val="32767"/>
  <w15:chartTrackingRefBased/>
  <w15:docId w15:val="{E9129DE3-5C17-9241-B545-95794C28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18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C35"/>
    <w:pPr>
      <w:tabs>
        <w:tab w:val="center" w:pos="4680"/>
        <w:tab w:val="right" w:pos="9360"/>
      </w:tabs>
    </w:pPr>
  </w:style>
  <w:style w:type="character" w:customStyle="1" w:styleId="HeaderChar">
    <w:name w:val="Header Char"/>
    <w:basedOn w:val="DefaultParagraphFont"/>
    <w:link w:val="Header"/>
    <w:uiPriority w:val="99"/>
    <w:rsid w:val="00633C35"/>
  </w:style>
  <w:style w:type="paragraph" w:styleId="Footer">
    <w:name w:val="footer"/>
    <w:basedOn w:val="Normal"/>
    <w:link w:val="FooterChar"/>
    <w:uiPriority w:val="99"/>
    <w:unhideWhenUsed/>
    <w:rsid w:val="00633C35"/>
    <w:pPr>
      <w:tabs>
        <w:tab w:val="center" w:pos="4680"/>
        <w:tab w:val="right" w:pos="9360"/>
      </w:tabs>
    </w:pPr>
  </w:style>
  <w:style w:type="character" w:customStyle="1" w:styleId="FooterChar">
    <w:name w:val="Footer Char"/>
    <w:basedOn w:val="DefaultParagraphFont"/>
    <w:link w:val="Footer"/>
    <w:uiPriority w:val="99"/>
    <w:rsid w:val="00633C35"/>
  </w:style>
  <w:style w:type="paragraph" w:styleId="ListParagraph">
    <w:name w:val="List Paragraph"/>
    <w:basedOn w:val="Normal"/>
    <w:uiPriority w:val="34"/>
    <w:qFormat/>
    <w:rsid w:val="00633C35"/>
    <w:pPr>
      <w:ind w:left="720"/>
      <w:contextualSpacing/>
    </w:pPr>
  </w:style>
  <w:style w:type="paragraph" w:styleId="BalloonText">
    <w:name w:val="Balloon Text"/>
    <w:basedOn w:val="Normal"/>
    <w:link w:val="BalloonTextChar"/>
    <w:uiPriority w:val="99"/>
    <w:semiHidden/>
    <w:unhideWhenUsed/>
    <w:rsid w:val="00123C5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3C57"/>
    <w:rPr>
      <w:rFonts w:ascii="Times New Roman" w:hAnsi="Times New Roman" w:cs="Times New Roman"/>
      <w:sz w:val="18"/>
      <w:szCs w:val="18"/>
    </w:rPr>
  </w:style>
  <w:style w:type="paragraph" w:styleId="NoSpacing">
    <w:name w:val="No Spacing"/>
    <w:link w:val="NoSpacingChar"/>
    <w:uiPriority w:val="1"/>
    <w:qFormat/>
    <w:rsid w:val="007D6F62"/>
    <w:rPr>
      <w:rFonts w:eastAsiaTheme="minorEastAsia"/>
      <w:sz w:val="22"/>
      <w:szCs w:val="22"/>
      <w:lang w:val="en-US" w:eastAsia="zh-CN"/>
    </w:rPr>
  </w:style>
  <w:style w:type="character" w:customStyle="1" w:styleId="NoSpacingChar">
    <w:name w:val="No Spacing Char"/>
    <w:basedOn w:val="DefaultParagraphFont"/>
    <w:link w:val="NoSpacing"/>
    <w:uiPriority w:val="1"/>
    <w:rsid w:val="007D6F62"/>
    <w:rPr>
      <w:rFonts w:eastAsiaTheme="minorEastAsia"/>
      <w:sz w:val="22"/>
      <w:szCs w:val="22"/>
      <w:lang w:val="en-US" w:eastAsia="zh-CN"/>
    </w:rPr>
  </w:style>
  <w:style w:type="character" w:customStyle="1" w:styleId="Heading1Char">
    <w:name w:val="Heading 1 Char"/>
    <w:basedOn w:val="DefaultParagraphFont"/>
    <w:link w:val="Heading1"/>
    <w:uiPriority w:val="9"/>
    <w:rsid w:val="00F4318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F4318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43184"/>
    <w:rPr>
      <w:color w:val="0563C1" w:themeColor="hyperlink"/>
      <w:u w:val="single"/>
    </w:rPr>
  </w:style>
  <w:style w:type="character" w:customStyle="1" w:styleId="UnresolvedMention1">
    <w:name w:val="Unresolved Mention1"/>
    <w:basedOn w:val="DefaultParagraphFont"/>
    <w:uiPriority w:val="99"/>
    <w:rsid w:val="00F43184"/>
    <w:rPr>
      <w:color w:val="605E5C"/>
      <w:shd w:val="clear" w:color="auto" w:fill="E1DFDD"/>
    </w:rPr>
  </w:style>
  <w:style w:type="character" w:styleId="FollowedHyperlink">
    <w:name w:val="FollowedHyperlink"/>
    <w:basedOn w:val="DefaultParagraphFont"/>
    <w:uiPriority w:val="99"/>
    <w:semiHidden/>
    <w:unhideWhenUsed/>
    <w:rsid w:val="00F43184"/>
    <w:rPr>
      <w:color w:val="954F72" w:themeColor="followedHyperlink"/>
      <w:u w:val="single"/>
    </w:rPr>
  </w:style>
  <w:style w:type="character" w:customStyle="1" w:styleId="apple-converted-space">
    <w:name w:val="apple-converted-space"/>
    <w:basedOn w:val="DefaultParagraphFont"/>
    <w:rsid w:val="00565C86"/>
  </w:style>
  <w:style w:type="character" w:styleId="UnresolvedMention">
    <w:name w:val="Unresolved Mention"/>
    <w:basedOn w:val="DefaultParagraphFont"/>
    <w:uiPriority w:val="99"/>
    <w:rsid w:val="00565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99659">
      <w:bodyDiv w:val="1"/>
      <w:marLeft w:val="0"/>
      <w:marRight w:val="0"/>
      <w:marTop w:val="0"/>
      <w:marBottom w:val="0"/>
      <w:divBdr>
        <w:top w:val="none" w:sz="0" w:space="0" w:color="auto"/>
        <w:left w:val="none" w:sz="0" w:space="0" w:color="auto"/>
        <w:bottom w:val="none" w:sz="0" w:space="0" w:color="auto"/>
        <w:right w:val="none" w:sz="0" w:space="0" w:color="auto"/>
      </w:divBdr>
    </w:div>
    <w:div w:id="218825681">
      <w:bodyDiv w:val="1"/>
      <w:marLeft w:val="0"/>
      <w:marRight w:val="0"/>
      <w:marTop w:val="0"/>
      <w:marBottom w:val="0"/>
      <w:divBdr>
        <w:top w:val="none" w:sz="0" w:space="0" w:color="auto"/>
        <w:left w:val="none" w:sz="0" w:space="0" w:color="auto"/>
        <w:bottom w:val="none" w:sz="0" w:space="0" w:color="auto"/>
        <w:right w:val="none" w:sz="0" w:space="0" w:color="auto"/>
      </w:divBdr>
    </w:div>
    <w:div w:id="708535420">
      <w:bodyDiv w:val="1"/>
      <w:marLeft w:val="0"/>
      <w:marRight w:val="0"/>
      <w:marTop w:val="0"/>
      <w:marBottom w:val="0"/>
      <w:divBdr>
        <w:top w:val="none" w:sz="0" w:space="0" w:color="auto"/>
        <w:left w:val="none" w:sz="0" w:space="0" w:color="auto"/>
        <w:bottom w:val="none" w:sz="0" w:space="0" w:color="auto"/>
        <w:right w:val="none" w:sz="0" w:space="0" w:color="auto"/>
      </w:divBdr>
    </w:div>
    <w:div w:id="1109006996">
      <w:bodyDiv w:val="1"/>
      <w:marLeft w:val="0"/>
      <w:marRight w:val="0"/>
      <w:marTop w:val="0"/>
      <w:marBottom w:val="0"/>
      <w:divBdr>
        <w:top w:val="none" w:sz="0" w:space="0" w:color="auto"/>
        <w:left w:val="none" w:sz="0" w:space="0" w:color="auto"/>
        <w:bottom w:val="none" w:sz="0" w:space="0" w:color="auto"/>
        <w:right w:val="none" w:sz="0" w:space="0" w:color="auto"/>
      </w:divBdr>
      <w:divsChild>
        <w:div w:id="435564239">
          <w:marLeft w:val="0"/>
          <w:marRight w:val="0"/>
          <w:marTop w:val="0"/>
          <w:marBottom w:val="0"/>
          <w:divBdr>
            <w:top w:val="none" w:sz="0" w:space="0" w:color="auto"/>
            <w:left w:val="none" w:sz="0" w:space="0" w:color="auto"/>
            <w:bottom w:val="none" w:sz="0" w:space="0" w:color="auto"/>
            <w:right w:val="none" w:sz="0" w:space="0" w:color="auto"/>
          </w:divBdr>
          <w:divsChild>
            <w:div w:id="428935173">
              <w:marLeft w:val="0"/>
              <w:marRight w:val="0"/>
              <w:marTop w:val="0"/>
              <w:marBottom w:val="0"/>
              <w:divBdr>
                <w:top w:val="none" w:sz="0" w:space="0" w:color="auto"/>
                <w:left w:val="none" w:sz="0" w:space="0" w:color="auto"/>
                <w:bottom w:val="none" w:sz="0" w:space="0" w:color="auto"/>
                <w:right w:val="none" w:sz="0" w:space="0" w:color="auto"/>
              </w:divBdr>
              <w:divsChild>
                <w:div w:id="729573160">
                  <w:marLeft w:val="0"/>
                  <w:marRight w:val="0"/>
                  <w:marTop w:val="0"/>
                  <w:marBottom w:val="0"/>
                  <w:divBdr>
                    <w:top w:val="none" w:sz="0" w:space="0" w:color="auto"/>
                    <w:left w:val="none" w:sz="0" w:space="0" w:color="auto"/>
                    <w:bottom w:val="none" w:sz="0" w:space="0" w:color="auto"/>
                    <w:right w:val="none" w:sz="0" w:space="0" w:color="auto"/>
                  </w:divBdr>
                </w:div>
              </w:divsChild>
            </w:div>
            <w:div w:id="600651524">
              <w:marLeft w:val="0"/>
              <w:marRight w:val="0"/>
              <w:marTop w:val="0"/>
              <w:marBottom w:val="0"/>
              <w:divBdr>
                <w:top w:val="none" w:sz="0" w:space="0" w:color="auto"/>
                <w:left w:val="none" w:sz="0" w:space="0" w:color="auto"/>
                <w:bottom w:val="none" w:sz="0" w:space="0" w:color="auto"/>
                <w:right w:val="none" w:sz="0" w:space="0" w:color="auto"/>
              </w:divBdr>
              <w:divsChild>
                <w:div w:id="18947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98969">
      <w:bodyDiv w:val="1"/>
      <w:marLeft w:val="0"/>
      <w:marRight w:val="0"/>
      <w:marTop w:val="0"/>
      <w:marBottom w:val="0"/>
      <w:divBdr>
        <w:top w:val="none" w:sz="0" w:space="0" w:color="auto"/>
        <w:left w:val="none" w:sz="0" w:space="0" w:color="auto"/>
        <w:bottom w:val="none" w:sz="0" w:space="0" w:color="auto"/>
        <w:right w:val="none" w:sz="0" w:space="0" w:color="auto"/>
      </w:divBdr>
    </w:div>
    <w:div w:id="1845435527">
      <w:bodyDiv w:val="1"/>
      <w:marLeft w:val="0"/>
      <w:marRight w:val="0"/>
      <w:marTop w:val="0"/>
      <w:marBottom w:val="0"/>
      <w:divBdr>
        <w:top w:val="none" w:sz="0" w:space="0" w:color="auto"/>
        <w:left w:val="none" w:sz="0" w:space="0" w:color="auto"/>
        <w:bottom w:val="none" w:sz="0" w:space="0" w:color="auto"/>
        <w:right w:val="none" w:sz="0" w:space="0" w:color="auto"/>
      </w:divBdr>
    </w:div>
    <w:div w:id="196649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u-1fwZtKJ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08CBDE0-00D2-7348-AAED-2C8B9E266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Encounters with Jesus</vt:lpstr>
    </vt:vector>
  </TitlesOfParts>
  <Company>Canford Magna Parish Church</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Encounters with Jesus</dc:title>
  <dc:subject>Timothy Keller</dc:subject>
  <dc:creator>Rev. Chris Tebbutt (Rector)</dc:creator>
  <cp:keywords/>
  <dc:description/>
  <cp:lastModifiedBy>Microsoft Office User</cp:lastModifiedBy>
  <cp:revision>5</cp:revision>
  <cp:lastPrinted>2020-07-18T14:07:00Z</cp:lastPrinted>
  <dcterms:created xsi:type="dcterms:W3CDTF">2020-07-18T14:18:00Z</dcterms:created>
  <dcterms:modified xsi:type="dcterms:W3CDTF">2020-07-31T16:24:00Z</dcterms:modified>
</cp:coreProperties>
</file>